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462" w:rsidRPr="00924462" w:rsidRDefault="00924462" w:rsidP="009244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УТВЕРЖДЕНО</w:t>
      </w:r>
    </w:p>
    <w:p w:rsidR="00924462" w:rsidRPr="00924462" w:rsidRDefault="00924462" w:rsidP="009244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Постановление</w:t>
      </w:r>
    </w:p>
    <w:p w:rsidR="00924462" w:rsidRPr="00924462" w:rsidRDefault="00924462" w:rsidP="009244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Совета Министров</w:t>
      </w:r>
    </w:p>
    <w:p w:rsidR="00924462" w:rsidRPr="00924462" w:rsidRDefault="00924462" w:rsidP="009244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Республики Беларусь</w:t>
      </w:r>
    </w:p>
    <w:p w:rsidR="00924462" w:rsidRPr="00924462" w:rsidRDefault="00924462" w:rsidP="009244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13.12.2004 N 1580</w:t>
      </w:r>
    </w:p>
    <w:p w:rsidR="00924462" w:rsidRPr="00924462" w:rsidRDefault="00924462" w:rsidP="009244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924462" w:rsidRPr="00924462" w:rsidRDefault="00924462" w:rsidP="00924462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244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 О ПОРЯДКЕ ВЕДЕНИЯ ГОСУДАРСТВЕННОГО КАДАСТРА РАСТИТЕЛЬНОГО МИРА</w:t>
      </w:r>
    </w:p>
    <w:p w:rsidR="00924462" w:rsidRPr="00924462" w:rsidRDefault="00924462" w:rsidP="009244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924462" w:rsidRPr="00924462" w:rsidRDefault="00924462" w:rsidP="009244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Настоящее Положение определяет порядок ведения государственного кадастра растительного мира (далее - кадастр).</w:t>
      </w:r>
    </w:p>
    <w:p w:rsidR="00924462" w:rsidRPr="00924462" w:rsidRDefault="00924462" w:rsidP="009244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Для целей настоящего Положения используются понятия в значениях, определенных в статье 1 Закона Республики Беларусь от 14 июня 2003 года "О растительном мире", а также следующие понятия и их определения:</w:t>
      </w:r>
    </w:p>
    <w:p w:rsidR="00924462" w:rsidRPr="00924462" w:rsidRDefault="00924462" w:rsidP="009244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плановое обследование территории - сбор информации о наличии, расположении, площади, составе, свойствах, состоянии, использовании объектов растительного мира, произрастающих в границах земельных участков или водных объектов;</w:t>
      </w:r>
    </w:p>
    <w:p w:rsidR="00924462" w:rsidRPr="00924462" w:rsidRDefault="00924462" w:rsidP="009244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кадастровая книга - электронный документ, содержащий информацию о распределении объектов растительного мира по пользователям земельных участков или водных объектов, количественной и качественной характеристике объектов растительного мира, их экономической оценке и использовании в пределах административно-территориальных единиц и республики в целом.</w:t>
      </w:r>
    </w:p>
    <w:p w:rsidR="00924462" w:rsidRPr="00924462" w:rsidRDefault="00924462" w:rsidP="009244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Ведение кадастра осуществляется в целях:</w:t>
      </w:r>
    </w:p>
    <w:p w:rsidR="00924462" w:rsidRPr="00924462" w:rsidRDefault="00924462" w:rsidP="009244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обеспечения государственных органов, юридических лиц и граждан информацией об объектах растительного мира и обращении с ними;</w:t>
      </w:r>
    </w:p>
    <w:p w:rsidR="00924462" w:rsidRPr="00924462" w:rsidRDefault="00924462" w:rsidP="009244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экономической оценки объектов растительного мира;</w:t>
      </w:r>
    </w:p>
    <w:p w:rsidR="00924462" w:rsidRPr="00924462" w:rsidRDefault="00924462" w:rsidP="009244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24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924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изменением количественных и качественных характеристик объектов растительного мира.</w:t>
      </w:r>
    </w:p>
    <w:p w:rsidR="00924462" w:rsidRPr="00924462" w:rsidRDefault="00924462" w:rsidP="009244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Ведение кадастра осуществляется Министерством природных ресурсов и охраны окружающей среды (далее - Минприроды) совместно с </w:t>
      </w:r>
      <w:r w:rsidRPr="00924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заинтересованными республиканскими органами государственного управления и организациями.</w:t>
      </w:r>
    </w:p>
    <w:p w:rsidR="00924462" w:rsidRPr="00924462" w:rsidRDefault="00924462" w:rsidP="009244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ведении кадастра используются данные, полученные в результате проведения геоботанических, геодезических, землеустроительных, лесоустроительных, научно-исследовательских и других работ, государственного учета лесного фонда, планового обследования территории и отчетной документации кадастра.</w:t>
      </w:r>
    </w:p>
    <w:p w:rsidR="00924462" w:rsidRPr="00924462" w:rsidRDefault="00924462" w:rsidP="009244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Ведение кадастра включает:</w:t>
      </w:r>
    </w:p>
    <w:p w:rsidR="00924462" w:rsidRPr="00924462" w:rsidRDefault="00924462" w:rsidP="009244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кадастрового учета объектов растительного мира путем проведения планового обследования территории республики и заполнения по его результатам карточек кадастрового учета объектов растительного мира по форме, утверждаемой Министерством природных ресурсов и охраны окружающей среды;</w:t>
      </w:r>
    </w:p>
    <w:p w:rsidR="00924462" w:rsidRPr="00924462" w:rsidRDefault="00924462" w:rsidP="009244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ежегодное предоставление отчетной документации кадастра в соответствии с настоящим Положением;</w:t>
      </w:r>
    </w:p>
    <w:p w:rsidR="00924462" w:rsidRPr="00924462" w:rsidRDefault="00924462" w:rsidP="009244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ведение кадастровых книг;</w:t>
      </w:r>
    </w:p>
    <w:p w:rsidR="00924462" w:rsidRPr="00924462" w:rsidRDefault="00924462" w:rsidP="009244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подготовку и опубликование информационных бюллетеней.</w:t>
      </w:r>
    </w:p>
    <w:p w:rsidR="00924462" w:rsidRPr="00924462" w:rsidRDefault="00924462" w:rsidP="009244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Плановое обследование территории проводится Национальной академией наук Беларуси не реже одного раза в десять лет.</w:t>
      </w:r>
    </w:p>
    <w:p w:rsidR="00924462" w:rsidRPr="00924462" w:rsidRDefault="00924462" w:rsidP="009244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проведения планового обследования территории устанавливается Минприроды по согласованию с Национальной академией наук Беларуси.</w:t>
      </w:r>
    </w:p>
    <w:p w:rsidR="00924462" w:rsidRPr="00924462" w:rsidRDefault="00924462" w:rsidP="009244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proofErr w:type="gramStart"/>
      <w:r w:rsidRPr="00924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выявления при проведении планового обследования территории республики мест произрастания дикорастущих растений, виды которых включены в Красную книгу Республики Беларусь, оформляются проекты паспортов мест произрастания дикорастущих растений, относящихся к видам, включенным в Красную книгу Республики Беларусь, и охранных обязательств в соответствии с Положением о порядке передачи мест обитания диких животных и мест произрастания дикорастущих растений, относящихся к видам, включенным</w:t>
      </w:r>
      <w:proofErr w:type="gramEnd"/>
      <w:r w:rsidRPr="00924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Красную книгу Республики Беларусь, под охрану пользователям земельных участков и (или) водных объектов, утвержденным постановлением </w:t>
      </w:r>
      <w:hyperlink r:id="rId4" w:tooltip="Совмин Беларуси" w:history="1">
        <w:r w:rsidRPr="00924462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eastAsia="ru-RU"/>
          </w:rPr>
          <w:t>Совета Министров Республики Беларусь</w:t>
        </w:r>
      </w:hyperlink>
      <w:r w:rsidRPr="00924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 18 мая 2009 г. N 638 "О некоторых вопросах обращения с дикими животными и дикорастущими растениями" (Национальный реестр правовых актов Республики Беларусь, 2009 г., N 123, 5/29773).</w:t>
      </w:r>
    </w:p>
    <w:p w:rsidR="00924462" w:rsidRPr="00924462" w:rsidRDefault="00924462" w:rsidP="009244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Исключен.</w:t>
      </w:r>
    </w:p>
    <w:p w:rsidR="00924462" w:rsidRPr="00924462" w:rsidRDefault="00924462" w:rsidP="009244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Отчетная документация кадастра состоит </w:t>
      </w:r>
      <w:proofErr w:type="gramStart"/>
      <w:r w:rsidRPr="00924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proofErr w:type="gramEnd"/>
      <w:r w:rsidRPr="00924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24462" w:rsidRPr="00924462" w:rsidRDefault="00924462" w:rsidP="009244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статистических отчетов о закупках (заготовках) дикорастущих растений и (или) их частей, форма которых утверждается Национальным статистическим комитетом;</w:t>
      </w:r>
    </w:p>
    <w:p w:rsidR="00924462" w:rsidRPr="00924462" w:rsidRDefault="00924462" w:rsidP="009244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других документов, содержащих сведения об объектах растительного мира.</w:t>
      </w:r>
    </w:p>
    <w:p w:rsidR="00924462" w:rsidRPr="00924462" w:rsidRDefault="00924462" w:rsidP="009244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Исключен.</w:t>
      </w:r>
    </w:p>
    <w:p w:rsidR="00924462" w:rsidRPr="00924462" w:rsidRDefault="00924462" w:rsidP="009244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Кадастр состоит из следующих кадастровых книг:</w:t>
      </w:r>
    </w:p>
    <w:p w:rsidR="00924462" w:rsidRPr="00924462" w:rsidRDefault="00924462" w:rsidP="009244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книги видов дикорастущих растений, включенных в Красную книгу Республики Беларусь, а также подлежащих охране в соответствии с международными договорами Республики Беларусь;</w:t>
      </w:r>
    </w:p>
    <w:p w:rsidR="00924462" w:rsidRPr="00924462" w:rsidRDefault="00924462" w:rsidP="009244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книги хозяйственно-ценных растений;</w:t>
      </w:r>
    </w:p>
    <w:p w:rsidR="00924462" w:rsidRPr="00924462" w:rsidRDefault="00924462" w:rsidP="009244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книги видов дикорастущих растений, оказывающих вредное воздействие и (или) представляющих угрозу биологическому разнообразию, жизни и здоровью граждан;</w:t>
      </w:r>
    </w:p>
    <w:p w:rsidR="00924462" w:rsidRPr="00924462" w:rsidRDefault="00924462" w:rsidP="009244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книги особо ценных насаждений;</w:t>
      </w:r>
    </w:p>
    <w:p w:rsidR="00924462" w:rsidRPr="00924462" w:rsidRDefault="00924462" w:rsidP="009244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книги генетического (таксономического) фонда видов растений;</w:t>
      </w:r>
    </w:p>
    <w:p w:rsidR="00924462" w:rsidRPr="00924462" w:rsidRDefault="00924462" w:rsidP="009244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книги растительных сообществ;</w:t>
      </w:r>
    </w:p>
    <w:p w:rsidR="00924462" w:rsidRPr="00924462" w:rsidRDefault="00924462" w:rsidP="009244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книги насаждений населенных пунктов.</w:t>
      </w:r>
    </w:p>
    <w:p w:rsidR="00924462" w:rsidRPr="00924462" w:rsidRDefault="00924462" w:rsidP="009244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Кадастровые книги ведутся Минприроды по форме, установленной этим Министерством по согласованию с Национальной академией наук Беларуси, путем внесения данных кадастрового учета объектов растительного мира и отчетной документации кадастра.</w:t>
      </w:r>
    </w:p>
    <w:p w:rsidR="00924462" w:rsidRPr="00924462" w:rsidRDefault="00924462" w:rsidP="009244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Минприроды на основании данных кадастровых книг обеспечивает не реже 1 раза в 5 лет подготовку и публикацию информационных бюллетеней.</w:t>
      </w:r>
    </w:p>
    <w:p w:rsidR="00924462" w:rsidRPr="00924462" w:rsidRDefault="00924462" w:rsidP="009244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Сведения кадастра носят открытый характер, за исключением сведений, отнесенных законодательством Республики Беларусь к государственным секретам и информации, распространение которой ограничено с целью защиты конституционных прав граждан.</w:t>
      </w:r>
    </w:p>
    <w:p w:rsidR="00924462" w:rsidRPr="00924462" w:rsidRDefault="00924462" w:rsidP="009244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кадастра предоставляются по письменному заявлению заинтересованным в порядке, установленном законодательством.</w:t>
      </w:r>
    </w:p>
    <w:p w:rsidR="00924462" w:rsidRPr="00924462" w:rsidRDefault="00924462" w:rsidP="009244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кадастра предоставляются в виде выписок из кадастровых книг, а при необходимости - в виде копий отчетной документации кадастра. В случае использования сведений получателем для создания производной информации в целях ее коммерческого распространения необходимо обязательное указание источника информации.</w:t>
      </w:r>
    </w:p>
    <w:p w:rsidR="00924462" w:rsidRDefault="00924462" w:rsidP="009244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14. </w:t>
      </w:r>
      <w:proofErr w:type="gramStart"/>
      <w:r w:rsidRPr="00924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Информационное взаимодействие государственного кадастра растительного мира с другими информационными ресурсами осуществляется в соответствии с постановлением Совета Министров Республики Беларусь от 26 мая 2009 г. N 673 "О некоторых мерах по реализации Закона Республики Беларусь "Об информации, информатизации и защите информации" и о признании утратившими силу некоторых постановлений Совета Министров Республики Беларусь" (Национальный реестр правовых актов Республики Беларусь, 2009 г., N</w:t>
      </w:r>
      <w:proofErr w:type="gramEnd"/>
      <w:r w:rsidRPr="00924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24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134, 5/29836).</w:t>
      </w:r>
      <w:proofErr w:type="gramEnd"/>
    </w:p>
    <w:p w:rsidR="00924462" w:rsidRPr="00924462" w:rsidRDefault="00924462" w:rsidP="009244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Источник  информации:           </w:t>
      </w:r>
      <w:r w:rsidRPr="00924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http://pravo.levonevsky.org/bazaby11/republic31/text582.htm</w:t>
      </w:r>
    </w:p>
    <w:p w:rsidR="009F002A" w:rsidRPr="00924462" w:rsidRDefault="009F002A" w:rsidP="0092446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F002A" w:rsidRPr="00924462" w:rsidSect="009F0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24462"/>
    <w:rsid w:val="00447524"/>
    <w:rsid w:val="00924462"/>
    <w:rsid w:val="009F002A"/>
    <w:rsid w:val="00BF1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02A"/>
  </w:style>
  <w:style w:type="paragraph" w:styleId="3">
    <w:name w:val="heading 3"/>
    <w:basedOn w:val="a"/>
    <w:link w:val="30"/>
    <w:uiPriority w:val="9"/>
    <w:qFormat/>
    <w:rsid w:val="009244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2446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244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2446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xtj">
    <w:name w:val="txtj"/>
    <w:basedOn w:val="a"/>
    <w:rsid w:val="00924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24462"/>
  </w:style>
  <w:style w:type="character" w:styleId="a3">
    <w:name w:val="Hyperlink"/>
    <w:basedOn w:val="a0"/>
    <w:uiPriority w:val="99"/>
    <w:semiHidden/>
    <w:unhideWhenUsed/>
    <w:rsid w:val="0092446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7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avo.levonevsky.org/bazaby11/sovmin/index108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940</Words>
  <Characters>5364</Characters>
  <Application>Microsoft Office Word</Application>
  <DocSecurity>0</DocSecurity>
  <Lines>44</Lines>
  <Paragraphs>12</Paragraphs>
  <ScaleCrop>false</ScaleCrop>
  <Company>Microsoft</Company>
  <LinksUpToDate>false</LinksUpToDate>
  <CharactersWithSpaces>6292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2016-12-01T18:28:00Z</dcterms:created>
  <dcterms:modified xsi:type="dcterms:W3CDTF">2016-12-01T18:33:00Z</dcterms:modified>
</cp:coreProperties>
</file>