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72" w:rsidRPr="0072352F" w:rsidRDefault="001F3272" w:rsidP="001F3272">
      <w:pPr>
        <w:spacing w:line="460" w:lineRule="exact"/>
        <w:ind w:right="-1"/>
        <w:jc w:val="center"/>
        <w:rPr>
          <w:b/>
          <w:bCs/>
          <w:kern w:val="0"/>
          <w:sz w:val="28"/>
          <w:szCs w:val="28"/>
          <w:lang w:val="ru-RU"/>
        </w:rPr>
      </w:pPr>
      <w:r w:rsidRPr="009836B8">
        <w:rPr>
          <w:b/>
          <w:bCs/>
          <w:kern w:val="0"/>
          <w:sz w:val="32"/>
          <w:szCs w:val="28"/>
          <w:lang w:val="ru-RU"/>
        </w:rPr>
        <w:t xml:space="preserve">Аксиологическая картина мира китайского языка </w:t>
      </w:r>
      <w:r>
        <w:rPr>
          <w:b/>
          <w:bCs/>
          <w:kern w:val="0"/>
          <w:sz w:val="32"/>
          <w:szCs w:val="28"/>
          <w:lang w:val="ru-RU"/>
        </w:rPr>
        <w:br/>
      </w:r>
      <w:r w:rsidRPr="009836B8">
        <w:rPr>
          <w:b/>
          <w:bCs/>
          <w:kern w:val="0"/>
          <w:sz w:val="32"/>
          <w:szCs w:val="28"/>
          <w:lang w:val="ru-RU"/>
        </w:rPr>
        <w:t xml:space="preserve">на фоне европейских языков </w:t>
      </w:r>
      <w:r>
        <w:rPr>
          <w:b/>
          <w:bCs/>
          <w:kern w:val="0"/>
          <w:sz w:val="32"/>
          <w:szCs w:val="28"/>
          <w:lang w:val="ru-RU"/>
        </w:rPr>
        <w:br/>
      </w:r>
      <w:r w:rsidRPr="009836B8">
        <w:rPr>
          <w:b/>
          <w:bCs/>
          <w:kern w:val="0"/>
          <w:sz w:val="32"/>
          <w:szCs w:val="28"/>
          <w:lang w:val="ru-RU"/>
        </w:rPr>
        <w:t>(к методологии исследования ценностных ко</w:t>
      </w:r>
      <w:r w:rsidRPr="009836B8">
        <w:rPr>
          <w:b/>
          <w:bCs/>
          <w:kern w:val="0"/>
          <w:sz w:val="32"/>
          <w:szCs w:val="28"/>
          <w:lang w:val="ru-RU"/>
        </w:rPr>
        <w:t>н</w:t>
      </w:r>
      <w:r w:rsidRPr="009836B8">
        <w:rPr>
          <w:b/>
          <w:bCs/>
          <w:kern w:val="0"/>
          <w:sz w:val="32"/>
          <w:szCs w:val="28"/>
          <w:lang w:val="ru-RU"/>
        </w:rPr>
        <w:t>цептов)</w:t>
      </w:r>
    </w:p>
    <w:p w:rsidR="001F3272" w:rsidRPr="009836B8" w:rsidRDefault="001F3272" w:rsidP="001F3272">
      <w:pPr>
        <w:spacing w:before="120" w:after="240" w:line="360" w:lineRule="auto"/>
        <w:ind w:right="-1" w:firstLine="720"/>
        <w:jc w:val="right"/>
        <w:rPr>
          <w:b/>
          <w:kern w:val="0"/>
          <w:sz w:val="24"/>
          <w:szCs w:val="28"/>
          <w:lang w:val="ru-RU"/>
        </w:rPr>
      </w:pPr>
      <w:r w:rsidRPr="009836B8">
        <w:rPr>
          <w:b/>
          <w:i/>
          <w:iCs/>
          <w:kern w:val="0"/>
          <w:sz w:val="24"/>
          <w:szCs w:val="28"/>
          <w:lang w:val="ru-RU"/>
        </w:rPr>
        <w:t>М.</w:t>
      </w:r>
      <w:r>
        <w:rPr>
          <w:b/>
          <w:i/>
          <w:iCs/>
          <w:kern w:val="0"/>
          <w:sz w:val="24"/>
          <w:szCs w:val="28"/>
          <w:lang w:val="ru-RU"/>
        </w:rPr>
        <w:t xml:space="preserve"> </w:t>
      </w:r>
      <w:r w:rsidRPr="009836B8">
        <w:rPr>
          <w:b/>
          <w:i/>
          <w:iCs/>
          <w:kern w:val="0"/>
          <w:sz w:val="24"/>
          <w:szCs w:val="28"/>
          <w:lang w:val="ru-RU"/>
        </w:rPr>
        <w:t>А.</w:t>
      </w:r>
      <w:r w:rsidRPr="009836B8">
        <w:rPr>
          <w:b/>
          <w:kern w:val="0"/>
          <w:sz w:val="24"/>
          <w:szCs w:val="28"/>
          <w:lang w:val="ru-RU"/>
        </w:rPr>
        <w:t xml:space="preserve"> </w:t>
      </w:r>
      <w:proofErr w:type="spellStart"/>
      <w:r w:rsidRPr="009836B8">
        <w:rPr>
          <w:b/>
          <w:i/>
          <w:iCs/>
          <w:kern w:val="0"/>
          <w:sz w:val="24"/>
          <w:szCs w:val="28"/>
          <w:lang w:val="ru-RU"/>
        </w:rPr>
        <w:t>Фоменкова</w:t>
      </w:r>
      <w:proofErr w:type="spellEnd"/>
      <w:r w:rsidRPr="009836B8">
        <w:rPr>
          <w:b/>
          <w:i/>
          <w:iCs/>
          <w:kern w:val="0"/>
          <w:sz w:val="24"/>
          <w:szCs w:val="28"/>
          <w:lang w:val="ru-RU"/>
        </w:rPr>
        <w:t xml:space="preserve"> </w:t>
      </w:r>
      <w:r w:rsidRPr="009836B8">
        <w:rPr>
          <w:b/>
          <w:kern w:val="0"/>
          <w:sz w:val="24"/>
          <w:szCs w:val="28"/>
          <w:lang w:val="ru-RU"/>
        </w:rPr>
        <w:t>(Минск)</w:t>
      </w:r>
    </w:p>
    <w:p w:rsidR="001F3272" w:rsidRPr="00521598" w:rsidRDefault="001F3272" w:rsidP="001F3272">
      <w:pPr>
        <w:spacing w:line="380" w:lineRule="exact"/>
        <w:ind w:right="-1" w:firstLine="567"/>
        <w:jc w:val="right"/>
        <w:rPr>
          <w:i/>
          <w:kern w:val="0"/>
          <w:sz w:val="24"/>
          <w:szCs w:val="28"/>
          <w:lang w:val="ru-RU"/>
        </w:rPr>
      </w:pPr>
      <w:r w:rsidRPr="00521598">
        <w:rPr>
          <w:i/>
          <w:kern w:val="0"/>
          <w:sz w:val="24"/>
          <w:szCs w:val="28"/>
          <w:lang w:val="ru-RU"/>
        </w:rPr>
        <w:t>Только вряд ли подвластен науке Восток…</w:t>
      </w:r>
    </w:p>
    <w:p w:rsidR="001F3272" w:rsidRPr="006475A9" w:rsidRDefault="001F3272" w:rsidP="001F3272">
      <w:pPr>
        <w:spacing w:line="380" w:lineRule="exact"/>
        <w:ind w:right="-1" w:firstLine="567"/>
        <w:jc w:val="right"/>
        <w:rPr>
          <w:kern w:val="0"/>
          <w:sz w:val="24"/>
          <w:szCs w:val="28"/>
          <w:lang w:val="ru-RU"/>
        </w:rPr>
      </w:pPr>
      <w:r w:rsidRPr="006475A9">
        <w:rPr>
          <w:kern w:val="0"/>
          <w:sz w:val="24"/>
          <w:szCs w:val="28"/>
          <w:lang w:val="ru-RU"/>
        </w:rPr>
        <w:t>И. Морозов «Мы уходим»</w:t>
      </w:r>
    </w:p>
    <w:p w:rsidR="001F3272" w:rsidRPr="00521598" w:rsidRDefault="001F3272" w:rsidP="001F3272">
      <w:pPr>
        <w:shd w:val="clear" w:color="auto" w:fill="FFFFFF"/>
        <w:spacing w:line="300" w:lineRule="exact"/>
        <w:ind w:left="3261"/>
        <w:rPr>
          <w:i/>
          <w:color w:val="000000"/>
          <w:kern w:val="0"/>
          <w:sz w:val="24"/>
          <w:szCs w:val="28"/>
          <w:lang w:val="ru-RU"/>
        </w:rPr>
      </w:pPr>
      <w:r w:rsidRPr="00521598">
        <w:rPr>
          <w:i/>
          <w:color w:val="000000"/>
          <w:kern w:val="0"/>
          <w:sz w:val="24"/>
          <w:szCs w:val="28"/>
          <w:lang w:val="ru-RU"/>
        </w:rPr>
        <w:t>О, Запад есть Запад,</w:t>
      </w:r>
    </w:p>
    <w:p w:rsidR="001F3272" w:rsidRPr="00521598" w:rsidRDefault="001F3272" w:rsidP="001F3272">
      <w:pPr>
        <w:shd w:val="clear" w:color="auto" w:fill="FFFFFF"/>
        <w:spacing w:line="300" w:lineRule="exact"/>
        <w:ind w:left="3261"/>
        <w:rPr>
          <w:i/>
          <w:color w:val="000000"/>
          <w:kern w:val="0"/>
          <w:sz w:val="24"/>
          <w:szCs w:val="28"/>
          <w:lang w:val="ru-RU"/>
        </w:rPr>
      </w:pPr>
      <w:r w:rsidRPr="00521598">
        <w:rPr>
          <w:i/>
          <w:color w:val="000000"/>
          <w:kern w:val="0"/>
          <w:sz w:val="24"/>
          <w:szCs w:val="28"/>
          <w:lang w:val="ru-RU"/>
        </w:rPr>
        <w:t>Восток есть</w:t>
      </w:r>
    </w:p>
    <w:p w:rsidR="001F3272" w:rsidRPr="00521598" w:rsidRDefault="001F3272" w:rsidP="001F3272">
      <w:pPr>
        <w:shd w:val="clear" w:color="auto" w:fill="FFFFFF"/>
        <w:spacing w:line="300" w:lineRule="exact"/>
        <w:ind w:left="3261"/>
        <w:rPr>
          <w:i/>
          <w:color w:val="000000"/>
          <w:kern w:val="0"/>
          <w:sz w:val="24"/>
          <w:szCs w:val="28"/>
          <w:lang w:val="ru-RU"/>
        </w:rPr>
      </w:pPr>
      <w:r w:rsidRPr="00521598">
        <w:rPr>
          <w:i/>
          <w:color w:val="000000"/>
          <w:kern w:val="0"/>
          <w:sz w:val="24"/>
          <w:szCs w:val="28"/>
          <w:lang w:val="ru-RU"/>
        </w:rPr>
        <w:t>Восток, и с мест они не сойдут.</w:t>
      </w:r>
    </w:p>
    <w:p w:rsidR="001F3272" w:rsidRPr="00521598" w:rsidRDefault="001F3272" w:rsidP="001F3272">
      <w:pPr>
        <w:shd w:val="clear" w:color="auto" w:fill="FFFFFF"/>
        <w:spacing w:line="300" w:lineRule="exact"/>
        <w:ind w:left="3261"/>
        <w:rPr>
          <w:i/>
          <w:color w:val="000000"/>
          <w:kern w:val="0"/>
          <w:sz w:val="24"/>
          <w:szCs w:val="28"/>
          <w:lang w:val="ru-RU"/>
        </w:rPr>
      </w:pPr>
      <w:r w:rsidRPr="00521598">
        <w:rPr>
          <w:i/>
          <w:color w:val="000000"/>
          <w:kern w:val="0"/>
          <w:sz w:val="24"/>
          <w:szCs w:val="28"/>
          <w:lang w:val="ru-RU"/>
        </w:rPr>
        <w:t>Пока не п</w:t>
      </w:r>
      <w:r w:rsidRPr="00521598">
        <w:rPr>
          <w:bCs/>
          <w:i/>
          <w:color w:val="000000"/>
          <w:kern w:val="0"/>
          <w:sz w:val="24"/>
          <w:szCs w:val="28"/>
          <w:lang w:val="ru-RU"/>
        </w:rPr>
        <w:t>ред</w:t>
      </w:r>
      <w:r w:rsidRPr="00521598">
        <w:rPr>
          <w:i/>
          <w:color w:val="000000"/>
          <w:kern w:val="0"/>
          <w:sz w:val="24"/>
          <w:szCs w:val="28"/>
          <w:lang w:val="ru-RU"/>
        </w:rPr>
        <w:t>станет Небо с Землей</w:t>
      </w:r>
    </w:p>
    <w:p w:rsidR="001F3272" w:rsidRPr="00521598" w:rsidRDefault="001F3272" w:rsidP="001F3272">
      <w:pPr>
        <w:shd w:val="clear" w:color="auto" w:fill="FFFFFF"/>
        <w:spacing w:line="300" w:lineRule="exact"/>
        <w:ind w:left="3261"/>
        <w:rPr>
          <w:i/>
          <w:color w:val="000000"/>
          <w:kern w:val="0"/>
          <w:sz w:val="24"/>
          <w:szCs w:val="28"/>
          <w:lang w:val="ru-RU"/>
        </w:rPr>
      </w:pPr>
      <w:r w:rsidRPr="00521598">
        <w:rPr>
          <w:i/>
          <w:color w:val="000000"/>
          <w:kern w:val="0"/>
          <w:sz w:val="24"/>
          <w:szCs w:val="28"/>
          <w:lang w:val="ru-RU"/>
        </w:rPr>
        <w:t>на Страшный Господень Суд.</w:t>
      </w:r>
    </w:p>
    <w:p w:rsidR="001F3272" w:rsidRPr="006475A9" w:rsidRDefault="001F3272" w:rsidP="001F3272">
      <w:pPr>
        <w:spacing w:after="120" w:line="300" w:lineRule="exact"/>
        <w:ind w:firstLine="567"/>
        <w:jc w:val="right"/>
        <w:rPr>
          <w:color w:val="000000"/>
          <w:kern w:val="0"/>
          <w:sz w:val="24"/>
          <w:szCs w:val="28"/>
          <w:lang w:val="ru-RU"/>
        </w:rPr>
      </w:pPr>
      <w:r w:rsidRPr="006475A9">
        <w:rPr>
          <w:color w:val="000000"/>
          <w:kern w:val="0"/>
          <w:sz w:val="24"/>
          <w:szCs w:val="28"/>
          <w:lang w:val="ru-RU"/>
        </w:rPr>
        <w:t>Д. Р. Киплинг</w:t>
      </w:r>
      <w:r>
        <w:rPr>
          <w:color w:val="000000"/>
          <w:kern w:val="0"/>
          <w:sz w:val="24"/>
          <w:szCs w:val="28"/>
          <w:lang w:val="ru-RU"/>
        </w:rPr>
        <w:t xml:space="preserve"> </w:t>
      </w:r>
      <w:r w:rsidRPr="006475A9">
        <w:rPr>
          <w:color w:val="000000"/>
          <w:kern w:val="0"/>
          <w:sz w:val="24"/>
          <w:szCs w:val="28"/>
          <w:lang w:val="ru-RU"/>
        </w:rPr>
        <w:t>«Баллада о Востоке и Западе»</w:t>
      </w:r>
      <w:r>
        <w:rPr>
          <w:color w:val="000000"/>
          <w:kern w:val="0"/>
          <w:sz w:val="24"/>
          <w:szCs w:val="28"/>
          <w:lang w:val="ru-RU"/>
        </w:rPr>
        <w:t xml:space="preserve"> </w:t>
      </w:r>
    </w:p>
    <w:p w:rsidR="001F3272" w:rsidRPr="0072352F" w:rsidRDefault="001F3272" w:rsidP="001F3272">
      <w:pPr>
        <w:spacing w:line="380" w:lineRule="exact"/>
        <w:ind w:right="-1" w:firstLine="567"/>
        <w:rPr>
          <w:color w:val="000000"/>
          <w:kern w:val="0"/>
          <w:sz w:val="28"/>
          <w:szCs w:val="28"/>
          <w:lang w:val="ru-RU"/>
        </w:rPr>
      </w:pPr>
      <w:r w:rsidRPr="0072352F">
        <w:rPr>
          <w:color w:val="000000"/>
          <w:kern w:val="0"/>
          <w:sz w:val="28"/>
          <w:szCs w:val="28"/>
          <w:lang w:val="ru-RU"/>
        </w:rPr>
        <w:t>Исследование аксиологических концептов</w:t>
      </w:r>
      <w:r>
        <w:rPr>
          <w:color w:val="000000"/>
          <w:kern w:val="0"/>
          <w:sz w:val="28"/>
          <w:szCs w:val="28"/>
          <w:lang w:val="ru-RU"/>
        </w:rPr>
        <w:t xml:space="preserve"> как фрагментов языковой и 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культурной картин мира </w:t>
      </w:r>
      <w:r>
        <w:rPr>
          <w:color w:val="000000"/>
          <w:kern w:val="0"/>
          <w:sz w:val="28"/>
          <w:szCs w:val="28"/>
          <w:lang w:val="ru-RU"/>
        </w:rPr>
        <w:t>–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 это ключ к пониманию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ментальности народа, его мировидения и мировосприятия. </w:t>
      </w:r>
      <w:proofErr w:type="gramStart"/>
      <w:r w:rsidRPr="0072352F">
        <w:rPr>
          <w:color w:val="000000"/>
          <w:kern w:val="0"/>
          <w:sz w:val="28"/>
          <w:szCs w:val="28"/>
          <w:lang w:val="ru-RU"/>
        </w:rPr>
        <w:t>Это кратчайший путь, позволяющий сломать ложные стереотипы, через знание «освоить», понять,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принять, полюбить то, что воспринималось как «чужое», «чуждое», « непонятное»,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«странное».</w:t>
      </w:r>
      <w:proofErr w:type="gramEnd"/>
    </w:p>
    <w:p w:rsidR="001F3272" w:rsidRPr="0072352F" w:rsidRDefault="001F3272" w:rsidP="001F3272">
      <w:pPr>
        <w:spacing w:line="380" w:lineRule="exact"/>
        <w:ind w:right="-1" w:firstLine="567"/>
        <w:rPr>
          <w:color w:val="000000"/>
          <w:kern w:val="0"/>
          <w:sz w:val="28"/>
          <w:szCs w:val="28"/>
          <w:lang w:val="ru-RU"/>
        </w:rPr>
      </w:pPr>
      <w:r w:rsidRPr="0072352F">
        <w:rPr>
          <w:color w:val="000000"/>
          <w:kern w:val="0"/>
          <w:sz w:val="28"/>
          <w:szCs w:val="28"/>
          <w:lang w:val="ru-RU"/>
        </w:rPr>
        <w:t>Целью  спецкурса «Аксиологическая картина мира китайского языка на фоне европейский языков»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является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анализ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базовых аксиологических концептов китайского, русского, польского и английского языков. Почему именно эти языки выбраны для сравнительного анализа? На материале польского и а</w:t>
      </w:r>
      <w:r w:rsidRPr="0072352F">
        <w:rPr>
          <w:color w:val="000000"/>
          <w:kern w:val="0"/>
          <w:sz w:val="28"/>
          <w:szCs w:val="28"/>
          <w:lang w:val="ru-RU"/>
        </w:rPr>
        <w:t>н</w:t>
      </w:r>
      <w:r w:rsidRPr="0072352F">
        <w:rPr>
          <w:color w:val="000000"/>
          <w:kern w:val="0"/>
          <w:sz w:val="28"/>
          <w:szCs w:val="28"/>
          <w:lang w:val="ru-RU"/>
        </w:rPr>
        <w:t>глийского попытаемся реконструировать фрагменты языковых картин мира носителя западноевропейской ментальности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или, как модно нынче говорить,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западноевропейского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цивилизационного кода. Эмпирический материал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бел</w:t>
      </w:r>
      <w:r w:rsidRPr="0072352F">
        <w:rPr>
          <w:color w:val="000000"/>
          <w:kern w:val="0"/>
          <w:sz w:val="28"/>
          <w:szCs w:val="28"/>
          <w:lang w:val="ru-RU"/>
        </w:rPr>
        <w:t>о</w:t>
      </w:r>
      <w:r w:rsidRPr="0072352F">
        <w:rPr>
          <w:color w:val="000000"/>
          <w:kern w:val="0"/>
          <w:sz w:val="28"/>
          <w:szCs w:val="28"/>
          <w:lang w:val="ru-RU"/>
        </w:rPr>
        <w:t>русского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и русского языков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отражает вос</w:t>
      </w:r>
      <w:r>
        <w:rPr>
          <w:color w:val="000000"/>
          <w:kern w:val="0"/>
          <w:sz w:val="28"/>
          <w:szCs w:val="28"/>
          <w:lang w:val="ru-RU"/>
        </w:rPr>
        <w:t>точнославянскую ментальность. А </w:t>
      </w:r>
      <w:r w:rsidRPr="0072352F">
        <w:rPr>
          <w:color w:val="000000"/>
          <w:kern w:val="0"/>
          <w:sz w:val="28"/>
          <w:szCs w:val="28"/>
          <w:lang w:val="ru-RU"/>
        </w:rPr>
        <w:t>изучая китайский язык,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исследуем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мировидение человека «востока».</w:t>
      </w:r>
    </w:p>
    <w:p w:rsidR="001F3272" w:rsidRPr="0072352F" w:rsidRDefault="001F3272" w:rsidP="001F3272">
      <w:pPr>
        <w:spacing w:line="380" w:lineRule="exact"/>
        <w:ind w:right="-1" w:firstLine="567"/>
        <w:rPr>
          <w:color w:val="000000"/>
          <w:kern w:val="0"/>
          <w:sz w:val="28"/>
          <w:szCs w:val="28"/>
          <w:lang w:val="ru-RU"/>
        </w:rPr>
      </w:pPr>
      <w:r w:rsidRPr="0072352F">
        <w:rPr>
          <w:color w:val="000000"/>
          <w:kern w:val="0"/>
          <w:sz w:val="28"/>
          <w:szCs w:val="28"/>
          <w:lang w:val="ru-RU"/>
        </w:rPr>
        <w:t>Теоретической базой  исследования являются, прежде всего,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идеи В. фон Гумбольдта: «Язык народа есть его дух, и дух народа есть его язык, и трудно представить </w:t>
      </w:r>
      <w:proofErr w:type="gramStart"/>
      <w:r w:rsidRPr="0072352F">
        <w:rPr>
          <w:color w:val="000000"/>
          <w:kern w:val="0"/>
          <w:sz w:val="28"/>
          <w:szCs w:val="28"/>
          <w:lang w:val="ru-RU"/>
        </w:rPr>
        <w:t>себе</w:t>
      </w:r>
      <w:proofErr w:type="gramEnd"/>
      <w:r w:rsidRPr="0072352F">
        <w:rPr>
          <w:color w:val="000000"/>
          <w:kern w:val="0"/>
          <w:sz w:val="28"/>
          <w:szCs w:val="28"/>
          <w:lang w:val="ru-RU"/>
        </w:rPr>
        <w:t xml:space="preserve"> что либо более тождественное».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И идеи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kern w:val="0"/>
          <w:sz w:val="28"/>
          <w:szCs w:val="28"/>
          <w:lang w:val="ru-RU"/>
        </w:rPr>
        <w:t>немецких</w:t>
      </w:r>
      <w:proofErr w:type="gramEnd"/>
      <w:r>
        <w:rPr>
          <w:color w:val="000000"/>
          <w:kern w:val="0"/>
          <w:sz w:val="28"/>
          <w:szCs w:val="28"/>
          <w:lang w:val="ru-RU"/>
        </w:rPr>
        <w:t xml:space="preserve"> и 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американских </w:t>
      </w:r>
      <w:proofErr w:type="spellStart"/>
      <w:r w:rsidRPr="0072352F">
        <w:rPr>
          <w:color w:val="000000"/>
          <w:kern w:val="0"/>
          <w:sz w:val="28"/>
          <w:szCs w:val="28"/>
          <w:lang w:val="ru-RU"/>
        </w:rPr>
        <w:t>неогумбольдтианцев</w:t>
      </w:r>
      <w:proofErr w:type="spellEnd"/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72352F">
        <w:rPr>
          <w:color w:val="000000"/>
          <w:kern w:val="0"/>
          <w:sz w:val="28"/>
          <w:szCs w:val="28"/>
          <w:lang w:val="ru-RU"/>
        </w:rPr>
        <w:t>(Й</w:t>
      </w:r>
      <w:r>
        <w:rPr>
          <w:color w:val="000000"/>
          <w:kern w:val="0"/>
          <w:sz w:val="28"/>
          <w:szCs w:val="28"/>
          <w:lang w:val="ru-RU"/>
        </w:rPr>
        <w:t>.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 Трир, Л</w:t>
      </w:r>
      <w:r>
        <w:rPr>
          <w:color w:val="000000"/>
          <w:kern w:val="0"/>
          <w:sz w:val="28"/>
          <w:szCs w:val="28"/>
          <w:lang w:val="ru-RU"/>
        </w:rPr>
        <w:t>.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72352F">
        <w:rPr>
          <w:color w:val="000000"/>
          <w:kern w:val="0"/>
          <w:sz w:val="28"/>
          <w:szCs w:val="28"/>
          <w:lang w:val="ru-RU"/>
        </w:rPr>
        <w:t>Вайсгербер</w:t>
      </w:r>
      <w:proofErr w:type="spellEnd"/>
      <w:r w:rsidRPr="0072352F">
        <w:rPr>
          <w:color w:val="000000"/>
          <w:kern w:val="0"/>
          <w:sz w:val="28"/>
          <w:szCs w:val="28"/>
          <w:lang w:val="ru-RU"/>
        </w:rPr>
        <w:t>, Ф.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72352F">
        <w:rPr>
          <w:color w:val="000000"/>
          <w:kern w:val="0"/>
          <w:sz w:val="28"/>
          <w:szCs w:val="28"/>
          <w:lang w:val="ru-RU"/>
        </w:rPr>
        <w:t>Боас</w:t>
      </w:r>
      <w:proofErr w:type="spellEnd"/>
      <w:r w:rsidRPr="0072352F">
        <w:rPr>
          <w:color w:val="000000"/>
          <w:kern w:val="0"/>
          <w:sz w:val="28"/>
          <w:szCs w:val="28"/>
          <w:lang w:val="ru-RU"/>
        </w:rPr>
        <w:t xml:space="preserve"> Э. Сепир, Б.</w:t>
      </w:r>
      <w:r>
        <w:rPr>
          <w:color w:val="000000"/>
          <w:kern w:val="0"/>
          <w:sz w:val="28"/>
          <w:szCs w:val="28"/>
          <w:lang w:val="ru-RU"/>
        </w:rPr>
        <w:t> </w:t>
      </w:r>
      <w:r w:rsidRPr="0072352F">
        <w:rPr>
          <w:color w:val="000000"/>
          <w:kern w:val="0"/>
          <w:sz w:val="28"/>
          <w:szCs w:val="28"/>
          <w:lang w:val="ru-RU"/>
        </w:rPr>
        <w:t>Уорф): «Язык определяет мышление человек</w:t>
      </w:r>
      <w:r>
        <w:rPr>
          <w:color w:val="000000"/>
          <w:kern w:val="0"/>
          <w:sz w:val="28"/>
          <w:szCs w:val="28"/>
          <w:lang w:val="ru-RU"/>
        </w:rPr>
        <w:t>а и процесс познания в целом, а </w:t>
      </w:r>
      <w:r w:rsidRPr="0072352F">
        <w:rPr>
          <w:color w:val="000000"/>
          <w:kern w:val="0"/>
          <w:sz w:val="28"/>
          <w:szCs w:val="28"/>
          <w:lang w:val="ru-RU"/>
        </w:rPr>
        <w:t xml:space="preserve">через него </w:t>
      </w:r>
      <w:r>
        <w:rPr>
          <w:color w:val="000000"/>
          <w:kern w:val="0"/>
          <w:sz w:val="28"/>
          <w:szCs w:val="28"/>
          <w:lang w:val="ru-RU"/>
        </w:rPr>
        <w:t xml:space="preserve">– </w:t>
      </w:r>
      <w:r w:rsidRPr="0072352F">
        <w:rPr>
          <w:color w:val="000000"/>
          <w:kern w:val="0"/>
          <w:sz w:val="28"/>
          <w:szCs w:val="28"/>
          <w:lang w:val="ru-RU"/>
        </w:rPr>
        <w:t>культуру и общественное п</w:t>
      </w:r>
      <w:r>
        <w:rPr>
          <w:color w:val="000000"/>
          <w:kern w:val="0"/>
          <w:sz w:val="28"/>
          <w:szCs w:val="28"/>
          <w:lang w:val="ru-RU"/>
        </w:rPr>
        <w:t>оведение людей, мировоззрение и </w:t>
      </w:r>
      <w:r w:rsidRPr="0072352F">
        <w:rPr>
          <w:color w:val="000000"/>
          <w:kern w:val="0"/>
          <w:sz w:val="28"/>
          <w:szCs w:val="28"/>
          <w:lang w:val="ru-RU"/>
        </w:rPr>
        <w:t>целостную ка</w:t>
      </w:r>
      <w:r w:rsidRPr="0072352F">
        <w:rPr>
          <w:color w:val="000000"/>
          <w:kern w:val="0"/>
          <w:sz w:val="28"/>
          <w:szCs w:val="28"/>
          <w:lang w:val="ru-RU"/>
        </w:rPr>
        <w:t>р</w:t>
      </w:r>
      <w:r w:rsidRPr="0072352F">
        <w:rPr>
          <w:color w:val="000000"/>
          <w:kern w:val="0"/>
          <w:sz w:val="28"/>
          <w:szCs w:val="28"/>
          <w:lang w:val="ru-RU"/>
        </w:rPr>
        <w:t>тину мира, возникающую в сознании»</w:t>
      </w:r>
      <w:r>
        <w:rPr>
          <w:color w:val="000000"/>
          <w:kern w:val="0"/>
          <w:sz w:val="28"/>
          <w:szCs w:val="28"/>
          <w:lang w:val="ru-RU"/>
        </w:rPr>
        <w:t xml:space="preserve"> [Цит. по Руденко</w:t>
      </w:r>
      <w:r w:rsidRPr="0072352F">
        <w:rPr>
          <w:color w:val="000000"/>
          <w:kern w:val="0"/>
          <w:sz w:val="28"/>
          <w:szCs w:val="28"/>
          <w:lang w:val="ru-RU"/>
        </w:rPr>
        <w:t>, 2014, с.</w:t>
      </w:r>
      <w:r>
        <w:rPr>
          <w:color w:val="000000"/>
          <w:kern w:val="0"/>
          <w:sz w:val="28"/>
          <w:szCs w:val="28"/>
          <w:lang w:val="ru-RU"/>
        </w:rPr>
        <w:t> </w:t>
      </w:r>
      <w:r w:rsidRPr="0072352F">
        <w:rPr>
          <w:color w:val="000000"/>
          <w:kern w:val="0"/>
          <w:sz w:val="28"/>
          <w:szCs w:val="28"/>
          <w:lang w:val="ru-RU"/>
        </w:rPr>
        <w:t>8]</w:t>
      </w:r>
      <w:r>
        <w:rPr>
          <w:color w:val="000000"/>
          <w:kern w:val="0"/>
          <w:sz w:val="28"/>
          <w:szCs w:val="28"/>
          <w:lang w:val="ru-RU"/>
        </w:rPr>
        <w:t>.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 xml:space="preserve">Спецкурс «Аксиологическая картина мира…» разработан для студентов, обучающихся специальности «Восточная филология» филологического </w:t>
      </w:r>
      <w:r w:rsidRPr="0072352F">
        <w:rPr>
          <w:kern w:val="0"/>
          <w:sz w:val="28"/>
          <w:szCs w:val="28"/>
          <w:lang w:val="ru-RU"/>
        </w:rPr>
        <w:lastRenderedPageBreak/>
        <w:t>ф</w:t>
      </w:r>
      <w:r w:rsidRPr="0072352F">
        <w:rPr>
          <w:kern w:val="0"/>
          <w:sz w:val="28"/>
          <w:szCs w:val="28"/>
          <w:lang w:val="ru-RU"/>
        </w:rPr>
        <w:t>а</w:t>
      </w:r>
      <w:r w:rsidRPr="0072352F">
        <w:rPr>
          <w:kern w:val="0"/>
          <w:sz w:val="28"/>
          <w:szCs w:val="28"/>
          <w:lang w:val="ru-RU"/>
        </w:rPr>
        <w:t xml:space="preserve">культета БГУ. На современном этапе развития </w:t>
      </w:r>
      <w:proofErr w:type="spellStart"/>
      <w:r w:rsidRPr="0072352F">
        <w:rPr>
          <w:kern w:val="0"/>
          <w:sz w:val="28"/>
          <w:szCs w:val="28"/>
          <w:lang w:val="ru-RU"/>
        </w:rPr>
        <w:t>глоттодидактики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одной из ее важнейших задач является не просто обучение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иностранному языку-системе,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но, прежде всего, навыкам успешной межкультурной коммуникации.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А это во</w:t>
      </w:r>
      <w:r w:rsidRPr="0072352F">
        <w:rPr>
          <w:kern w:val="0"/>
          <w:sz w:val="28"/>
          <w:szCs w:val="28"/>
          <w:lang w:val="ru-RU"/>
        </w:rPr>
        <w:t>з</w:t>
      </w:r>
      <w:r w:rsidRPr="0072352F">
        <w:rPr>
          <w:kern w:val="0"/>
          <w:sz w:val="28"/>
          <w:szCs w:val="28"/>
          <w:lang w:val="ru-RU"/>
        </w:rPr>
        <w:t>можно лишь в том случае, когда дискурс участников коммуник</w:t>
      </w:r>
      <w:r>
        <w:rPr>
          <w:kern w:val="0"/>
          <w:sz w:val="28"/>
          <w:szCs w:val="28"/>
          <w:lang w:val="ru-RU"/>
        </w:rPr>
        <w:t>ации строится с </w:t>
      </w:r>
      <w:r w:rsidRPr="0072352F">
        <w:rPr>
          <w:kern w:val="0"/>
          <w:sz w:val="28"/>
          <w:szCs w:val="28"/>
          <w:lang w:val="ru-RU"/>
        </w:rPr>
        <w:t>учётом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системы ценностей (личных, социальных, национальных), закоди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рованной в языке и транслируемой через язык. Как пишет Е.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И. Пассов, «вза</w:t>
      </w:r>
      <w:r w:rsidRPr="0072352F"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 xml:space="preserve">мопонимание складывается помимо </w:t>
      </w:r>
      <w:proofErr w:type="gramStart"/>
      <w:r w:rsidRPr="0072352F">
        <w:rPr>
          <w:kern w:val="0"/>
          <w:sz w:val="28"/>
          <w:szCs w:val="28"/>
          <w:lang w:val="ru-RU"/>
        </w:rPr>
        <w:t>лингвистического</w:t>
      </w:r>
      <w:proofErr w:type="gramEnd"/>
      <w:r w:rsidRPr="0072352F">
        <w:rPr>
          <w:kern w:val="0"/>
          <w:sz w:val="28"/>
          <w:szCs w:val="28"/>
          <w:lang w:val="ru-RU"/>
        </w:rPr>
        <w:t xml:space="preserve"> еще из социологического, социокультурного, этнокультурного</w:t>
      </w:r>
      <w:r w:rsidRPr="006475A9">
        <w:rPr>
          <w:bCs/>
          <w:kern w:val="0"/>
          <w:sz w:val="28"/>
          <w:szCs w:val="28"/>
          <w:lang w:val="ru-RU"/>
        </w:rPr>
        <w:t>,</w:t>
      </w:r>
      <w:r>
        <w:rPr>
          <w:b/>
          <w:b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ru-RU"/>
        </w:rPr>
        <w:t>аксиологического</w:t>
      </w:r>
      <w:r w:rsidRPr="0072352F">
        <w:rPr>
          <w:kern w:val="0"/>
          <w:sz w:val="28"/>
          <w:szCs w:val="28"/>
          <w:lang w:val="ru-RU"/>
        </w:rPr>
        <w:t xml:space="preserve"> и психологического а</w:t>
      </w:r>
      <w:r w:rsidRPr="0072352F">
        <w:rPr>
          <w:kern w:val="0"/>
          <w:sz w:val="28"/>
          <w:szCs w:val="28"/>
          <w:lang w:val="ru-RU"/>
        </w:rPr>
        <w:t>с</w:t>
      </w:r>
      <w:r w:rsidRPr="0072352F">
        <w:rPr>
          <w:kern w:val="0"/>
          <w:sz w:val="28"/>
          <w:szCs w:val="28"/>
          <w:lang w:val="ru-RU"/>
        </w:rPr>
        <w:t xml:space="preserve">пектов». 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 xml:space="preserve">И одной из основных задач данной дисциплины является анализ не только собственно-лингвистических, но и когнитивных аспектов коммуникации. </w:t>
      </w:r>
      <w:proofErr w:type="spellStart"/>
      <w:r w:rsidRPr="0072352F">
        <w:rPr>
          <w:kern w:val="0"/>
          <w:sz w:val="28"/>
          <w:szCs w:val="28"/>
          <w:lang w:val="ru-RU"/>
        </w:rPr>
        <w:t>Лингвокогнитивный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подход позволяет выделить два основных плана коммун</w:t>
      </w:r>
      <w:r w:rsidRPr="0072352F"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>кации 1) общелингвистический аспект; 2) национально детермини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рованный компонент. Данный подход позволяет, с одной стороны</w:t>
      </w:r>
      <w:r>
        <w:rPr>
          <w:kern w:val="0"/>
          <w:sz w:val="28"/>
          <w:szCs w:val="28"/>
          <w:lang w:val="ru-RU"/>
        </w:rPr>
        <w:t>, анализировать ун</w:t>
      </w:r>
      <w:r>
        <w:rPr>
          <w:kern w:val="0"/>
          <w:sz w:val="28"/>
          <w:szCs w:val="28"/>
          <w:lang w:val="ru-RU"/>
        </w:rPr>
        <w:t>и</w:t>
      </w:r>
      <w:r>
        <w:rPr>
          <w:kern w:val="0"/>
          <w:sz w:val="28"/>
          <w:szCs w:val="28"/>
          <w:lang w:val="ru-RU"/>
        </w:rPr>
        <w:t>версальное в </w:t>
      </w:r>
      <w:r w:rsidRPr="0072352F">
        <w:rPr>
          <w:kern w:val="0"/>
          <w:sz w:val="28"/>
          <w:szCs w:val="28"/>
          <w:lang w:val="ru-RU"/>
        </w:rPr>
        <w:t>коммуникации, ос</w:t>
      </w:r>
      <w:r>
        <w:rPr>
          <w:kern w:val="0"/>
          <w:sz w:val="28"/>
          <w:szCs w:val="28"/>
          <w:lang w:val="ru-RU"/>
        </w:rPr>
        <w:t>уществлять комплексный анализ и </w:t>
      </w:r>
      <w:r w:rsidRPr="0072352F">
        <w:rPr>
          <w:kern w:val="0"/>
          <w:sz w:val="28"/>
          <w:szCs w:val="28"/>
          <w:lang w:val="ru-RU"/>
        </w:rPr>
        <w:t>структурировать коммуникативный процесс с учётом всех факторов, влияющих на общение 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обус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ловливающих его успешное протекание, а с другой ст</w:t>
      </w:r>
      <w:r w:rsidRPr="0072352F">
        <w:rPr>
          <w:kern w:val="0"/>
          <w:sz w:val="28"/>
          <w:szCs w:val="28"/>
          <w:lang w:val="ru-RU"/>
        </w:rPr>
        <w:t>о</w:t>
      </w:r>
      <w:r w:rsidRPr="0072352F">
        <w:rPr>
          <w:kern w:val="0"/>
          <w:sz w:val="28"/>
          <w:szCs w:val="28"/>
          <w:lang w:val="ru-RU"/>
        </w:rPr>
        <w:t>роны, определять 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исследовать национал</w:t>
      </w:r>
      <w:r>
        <w:rPr>
          <w:kern w:val="0"/>
          <w:sz w:val="28"/>
          <w:szCs w:val="28"/>
          <w:lang w:val="ru-RU"/>
        </w:rPr>
        <w:t>ьное в коммуникации, выявлять и </w:t>
      </w:r>
      <w:r w:rsidRPr="0072352F">
        <w:rPr>
          <w:kern w:val="0"/>
          <w:sz w:val="28"/>
          <w:szCs w:val="28"/>
          <w:lang w:val="ru-RU"/>
        </w:rPr>
        <w:t>описывать ее национал</w:t>
      </w:r>
      <w:r w:rsidRPr="0072352F">
        <w:rPr>
          <w:kern w:val="0"/>
          <w:sz w:val="28"/>
          <w:szCs w:val="28"/>
          <w:lang w:val="ru-RU"/>
        </w:rPr>
        <w:t>ь</w:t>
      </w:r>
      <w:r w:rsidRPr="0072352F">
        <w:rPr>
          <w:kern w:val="0"/>
          <w:sz w:val="28"/>
          <w:szCs w:val="28"/>
          <w:lang w:val="ru-RU"/>
        </w:rPr>
        <w:t>но-специфические составляющие.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Новизна и перспективность исследований в данном направлении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опред</w:t>
      </w:r>
      <w:r w:rsidRPr="0072352F">
        <w:rPr>
          <w:kern w:val="0"/>
          <w:sz w:val="28"/>
          <w:szCs w:val="28"/>
          <w:lang w:val="ru-RU"/>
        </w:rPr>
        <w:t>е</w:t>
      </w:r>
      <w:r w:rsidRPr="0072352F">
        <w:rPr>
          <w:kern w:val="0"/>
          <w:sz w:val="28"/>
          <w:szCs w:val="28"/>
          <w:lang w:val="ru-RU"/>
        </w:rPr>
        <w:t>ляется, во-первых, тем, что лингвистическая аксиология ещё довольно молодое направление в языкознании, во-вторых, исследования китайской языковой ка</w:t>
      </w:r>
      <w:r w:rsidRPr="0072352F">
        <w:rPr>
          <w:kern w:val="0"/>
          <w:sz w:val="28"/>
          <w:szCs w:val="28"/>
          <w:lang w:val="ru-RU"/>
        </w:rPr>
        <w:t>р</w:t>
      </w:r>
      <w:r w:rsidRPr="0072352F">
        <w:rPr>
          <w:kern w:val="0"/>
          <w:sz w:val="28"/>
          <w:szCs w:val="28"/>
          <w:lang w:val="ru-RU"/>
        </w:rPr>
        <w:t xml:space="preserve">тины мира на фоне европейских языков единичны. 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Одной из первых работ, посвященных сопоставлению оценочных кон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цептов различных культур, является исследование, выполненное на стыке а</w:t>
      </w:r>
      <w:r w:rsidRPr="0072352F">
        <w:rPr>
          <w:kern w:val="0"/>
          <w:sz w:val="28"/>
          <w:szCs w:val="28"/>
          <w:lang w:val="ru-RU"/>
        </w:rPr>
        <w:t>н</w:t>
      </w:r>
      <w:r w:rsidRPr="0072352F">
        <w:rPr>
          <w:kern w:val="0"/>
          <w:sz w:val="28"/>
          <w:szCs w:val="28"/>
          <w:lang w:val="ru-RU"/>
        </w:rPr>
        <w:t>тропологии, социологии и лингвистики [</w:t>
      </w:r>
      <w:r w:rsidRPr="0072352F">
        <w:rPr>
          <w:kern w:val="0"/>
          <w:sz w:val="28"/>
          <w:szCs w:val="28"/>
        </w:rPr>
        <w:t>Hsu</w:t>
      </w:r>
      <w:r w:rsidRPr="0072352F">
        <w:rPr>
          <w:kern w:val="0"/>
          <w:sz w:val="28"/>
          <w:szCs w:val="28"/>
          <w:lang w:val="ru-RU"/>
        </w:rPr>
        <w:t>, 19</w:t>
      </w:r>
      <w:r>
        <w:rPr>
          <w:kern w:val="0"/>
          <w:sz w:val="28"/>
          <w:szCs w:val="28"/>
          <w:lang w:val="ru-RU"/>
        </w:rPr>
        <w:t>69]. (Подробно об этой работе в </w:t>
      </w:r>
      <w:r w:rsidRPr="0072352F">
        <w:rPr>
          <w:kern w:val="0"/>
          <w:sz w:val="28"/>
          <w:szCs w:val="28"/>
          <w:lang w:val="ru-RU"/>
        </w:rPr>
        <w:t>книге [В. Карасик, 2004, с. 113]). Сопоставляя различные поведенческие сферы: взаимоотношения взрослых и детей, отношение к власти, идеалам религии, а</w:t>
      </w:r>
      <w:r w:rsidRPr="0072352F">
        <w:rPr>
          <w:kern w:val="0"/>
          <w:sz w:val="28"/>
          <w:szCs w:val="28"/>
          <w:lang w:val="ru-RU"/>
        </w:rPr>
        <w:t>в</w:t>
      </w:r>
      <w:r w:rsidRPr="0072352F">
        <w:rPr>
          <w:kern w:val="0"/>
          <w:sz w:val="28"/>
          <w:szCs w:val="28"/>
          <w:lang w:val="ru-RU"/>
        </w:rPr>
        <w:t>тор приходит к выводу, что в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системе ценностей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человека «запада» отношения на уровне </w:t>
      </w:r>
      <w:r>
        <w:rPr>
          <w:kern w:val="0"/>
          <w:sz w:val="28"/>
          <w:szCs w:val="28"/>
          <w:lang w:val="ru-RU"/>
        </w:rPr>
        <w:t>«</w:t>
      </w:r>
      <w:r w:rsidRPr="0072352F">
        <w:rPr>
          <w:kern w:val="0"/>
          <w:sz w:val="28"/>
          <w:szCs w:val="28"/>
          <w:lang w:val="ru-RU"/>
        </w:rPr>
        <w:t>муж</w:t>
      </w:r>
      <w:r>
        <w:rPr>
          <w:kern w:val="0"/>
          <w:sz w:val="28"/>
          <w:szCs w:val="28"/>
          <w:lang w:val="ru-RU"/>
        </w:rPr>
        <w:t xml:space="preserve"> </w:t>
      </w:r>
      <w:r>
        <w:rPr>
          <w:color w:val="000000"/>
          <w:kern w:val="0"/>
          <w:sz w:val="28"/>
          <w:szCs w:val="28"/>
          <w:lang w:val="ru-RU"/>
        </w:rPr>
        <w:t xml:space="preserve">– </w:t>
      </w:r>
      <w:r w:rsidRPr="0072352F">
        <w:rPr>
          <w:kern w:val="0"/>
          <w:sz w:val="28"/>
          <w:szCs w:val="28"/>
          <w:lang w:val="ru-RU"/>
        </w:rPr>
        <w:t>жена</w:t>
      </w:r>
      <w:r>
        <w:rPr>
          <w:kern w:val="0"/>
          <w:sz w:val="28"/>
          <w:szCs w:val="28"/>
          <w:lang w:val="ru-RU"/>
        </w:rPr>
        <w:t>»</w:t>
      </w:r>
      <w:r w:rsidRPr="0072352F">
        <w:rPr>
          <w:kern w:val="0"/>
          <w:sz w:val="28"/>
          <w:szCs w:val="28"/>
          <w:lang w:val="ru-RU"/>
        </w:rPr>
        <w:t xml:space="preserve"> играют более важную роль, а в китайском (восточном) мировосприятии определяющим являются взаимоотношения между родителями и детьми. Для китайца является неприемлемым проявление чувств на публике мужа к жене, в свою очередь, европейцу трудно воспринимать  наигранную, по его, европейца, мнению, почтительность к родителям. 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Зарисовка из личных наблюдений: белорусские студенты испытывали чувство неловкости (смешки, колкие комментар</w:t>
      </w:r>
      <w:r>
        <w:rPr>
          <w:kern w:val="0"/>
          <w:sz w:val="28"/>
          <w:szCs w:val="28"/>
          <w:lang w:val="ru-RU"/>
        </w:rPr>
        <w:t>ии) во время просмотра фильма «</w:t>
      </w:r>
      <w:r w:rsidRPr="0072352F">
        <w:rPr>
          <w:kern w:val="0"/>
          <w:sz w:val="28"/>
          <w:szCs w:val="28"/>
          <w:lang w:val="ru-RU"/>
        </w:rPr>
        <w:t xml:space="preserve">Джеки Чан и его пропавшая семья». На вопрос преподавателя, что вызвало </w:t>
      </w:r>
      <w:r w:rsidRPr="0072352F">
        <w:rPr>
          <w:kern w:val="0"/>
          <w:sz w:val="28"/>
          <w:szCs w:val="28"/>
          <w:lang w:val="ru-RU"/>
        </w:rPr>
        <w:lastRenderedPageBreak/>
        <w:t>такую зрительск</w:t>
      </w:r>
      <w:r>
        <w:rPr>
          <w:kern w:val="0"/>
          <w:sz w:val="28"/>
          <w:szCs w:val="28"/>
          <w:lang w:val="ru-RU"/>
        </w:rPr>
        <w:t>ую реакцию, последовал ответ: «</w:t>
      </w:r>
      <w:r w:rsidRPr="0072352F">
        <w:rPr>
          <w:kern w:val="0"/>
          <w:sz w:val="28"/>
          <w:szCs w:val="28"/>
          <w:lang w:val="ru-RU"/>
        </w:rPr>
        <w:t xml:space="preserve">Слишком </w:t>
      </w:r>
      <w:r>
        <w:rPr>
          <w:kern w:val="0"/>
          <w:sz w:val="28"/>
          <w:szCs w:val="28"/>
          <w:lang w:val="ru-RU"/>
        </w:rPr>
        <w:t>демонстративная, «</w:t>
      </w:r>
      <w:r w:rsidRPr="0072352F">
        <w:rPr>
          <w:kern w:val="0"/>
          <w:sz w:val="28"/>
          <w:szCs w:val="28"/>
          <w:lang w:val="ru-RU"/>
        </w:rPr>
        <w:t>на к</w:t>
      </w:r>
      <w:r w:rsidRPr="0072352F">
        <w:rPr>
          <w:kern w:val="0"/>
          <w:sz w:val="28"/>
          <w:szCs w:val="28"/>
          <w:lang w:val="ru-RU"/>
        </w:rPr>
        <w:t>а</w:t>
      </w:r>
      <w:r w:rsidRPr="0072352F">
        <w:rPr>
          <w:kern w:val="0"/>
          <w:sz w:val="28"/>
          <w:szCs w:val="28"/>
          <w:lang w:val="ru-RU"/>
        </w:rPr>
        <w:t xml:space="preserve">меру», забота главного героя о своей матери». 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Еще один пример: китайская ценностная категория/аксиологический ко</w:t>
      </w:r>
      <w:r w:rsidRPr="0072352F">
        <w:rPr>
          <w:kern w:val="0"/>
          <w:sz w:val="28"/>
          <w:szCs w:val="28"/>
          <w:lang w:val="ru-RU"/>
        </w:rPr>
        <w:t>н</w:t>
      </w:r>
      <w:r w:rsidRPr="0072352F">
        <w:rPr>
          <w:kern w:val="0"/>
          <w:sz w:val="28"/>
          <w:szCs w:val="28"/>
          <w:lang w:val="ru-RU"/>
        </w:rPr>
        <w:t>цепт/ аксиологическое понятие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вежливость.</w:t>
      </w:r>
      <w:r w:rsidRPr="0072352F">
        <w:rPr>
          <w:kern w:val="0"/>
          <w:sz w:val="28"/>
          <w:szCs w:val="28"/>
          <w:lang w:val="ru-RU"/>
        </w:rPr>
        <w:t xml:space="preserve"> Исследование данного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кон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цепта предусматривает освящение таких вопросов, как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особенности комму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никативного поведения (вербального и невербального) китайцев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в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различных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ситуациях, связь данного концепта с концептами 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возраст,  почтительность, скромность </w:t>
      </w:r>
      <w:r>
        <w:rPr>
          <w:kern w:val="0"/>
          <w:sz w:val="28"/>
          <w:szCs w:val="28"/>
          <w:lang w:val="ru-RU"/>
        </w:rPr>
        <w:t>и </w:t>
      </w:r>
      <w:r w:rsidRPr="0072352F">
        <w:rPr>
          <w:kern w:val="0"/>
          <w:sz w:val="28"/>
          <w:szCs w:val="28"/>
          <w:lang w:val="ru-RU"/>
        </w:rPr>
        <w:t>анализ ЛСП и ЛСГ, озаглавленных вышеназванными лексемами, привлечение паремий, фразеологизмов,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афо</w:t>
      </w:r>
      <w:r>
        <w:rPr>
          <w:kern w:val="0"/>
          <w:sz w:val="28"/>
          <w:szCs w:val="28"/>
          <w:lang w:val="ru-RU"/>
        </w:rPr>
        <w:t>ризмов, прецедентных текстов. И </w:t>
      </w:r>
      <w:r w:rsidRPr="0072352F">
        <w:rPr>
          <w:kern w:val="0"/>
          <w:sz w:val="28"/>
          <w:szCs w:val="28"/>
          <w:lang w:val="ru-RU"/>
        </w:rPr>
        <w:t>для восточного и западного человека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вежливое поведение обычно ассо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 xml:space="preserve">циируется с нежеланием </w:t>
      </w:r>
      <w:proofErr w:type="spellStart"/>
      <w:r w:rsidRPr="0072352F">
        <w:rPr>
          <w:kern w:val="0"/>
          <w:sz w:val="28"/>
          <w:szCs w:val="28"/>
          <w:lang w:val="ru-RU"/>
        </w:rPr>
        <w:t>коммуникантов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нанести какой-либо ущерб самолюбию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друг друга,  обидеть, т.</w:t>
      </w:r>
      <w:r>
        <w:rPr>
          <w:kern w:val="0"/>
          <w:sz w:val="28"/>
          <w:szCs w:val="28"/>
          <w:lang w:val="ru-RU"/>
        </w:rPr>
        <w:t> </w:t>
      </w:r>
      <w:r w:rsidRPr="0072352F">
        <w:rPr>
          <w:kern w:val="0"/>
          <w:sz w:val="28"/>
          <w:szCs w:val="28"/>
          <w:lang w:val="ru-RU"/>
        </w:rPr>
        <w:t>е.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со стремлением помочь партнеру по общению « не уронить лицо». Но для китайской культуры общения характерно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еще и более смиренное поведение  хозяина, стремящегося </w:t>
      </w:r>
      <w:r>
        <w:rPr>
          <w:kern w:val="0"/>
          <w:sz w:val="28"/>
          <w:szCs w:val="28"/>
          <w:lang w:val="ru-RU"/>
        </w:rPr>
        <w:t xml:space="preserve">подчеркнуть статус гостя: это </w:t>
      </w:r>
      <w:proofErr w:type="spellStart"/>
      <w:r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>желание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при поднятии тоста коснуться донышка рюмки гостя, и долгие и ц</w:t>
      </w:r>
      <w:r w:rsidRPr="0072352F">
        <w:rPr>
          <w:kern w:val="0"/>
          <w:sz w:val="28"/>
          <w:szCs w:val="28"/>
          <w:lang w:val="ru-RU"/>
        </w:rPr>
        <w:t>е</w:t>
      </w:r>
      <w:r w:rsidRPr="0072352F">
        <w:rPr>
          <w:kern w:val="0"/>
          <w:sz w:val="28"/>
          <w:szCs w:val="28"/>
          <w:lang w:val="ru-RU"/>
        </w:rPr>
        <w:t>ремонные упрашивания почетного гостя сесть во главе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стола. Гость же в свою очередь долго отказывается, и это порой выглядит довольно комично: солидные люди дергают друг друга за рукава дорогих костюмов, церемонно не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соглашаясь принять предложение хозяина. Европеец должен быть готов и к тому, что п</w:t>
      </w:r>
      <w:r w:rsidRPr="0072352F">
        <w:rPr>
          <w:kern w:val="0"/>
          <w:sz w:val="28"/>
          <w:szCs w:val="28"/>
          <w:lang w:val="ru-RU"/>
        </w:rPr>
        <w:t>о</w:t>
      </w:r>
      <w:r w:rsidRPr="0072352F">
        <w:rPr>
          <w:kern w:val="0"/>
          <w:sz w:val="28"/>
          <w:szCs w:val="28"/>
          <w:lang w:val="ru-RU"/>
        </w:rPr>
        <w:t xml:space="preserve">дарок, который он преподносит своему китайскому другу, будет  принят не сразу (китаец несколько раз будет отказываться от подарка) и без ожидаемой  радости. Это тоже одна из граней концепта </w:t>
      </w:r>
      <w:r w:rsidRPr="0072352F">
        <w:rPr>
          <w:i/>
          <w:iCs/>
          <w:kern w:val="0"/>
          <w:sz w:val="28"/>
          <w:szCs w:val="28"/>
          <w:lang w:val="ru-RU"/>
        </w:rPr>
        <w:t>вежливость.</w:t>
      </w:r>
      <w:r w:rsidRPr="0072352F">
        <w:rPr>
          <w:kern w:val="0"/>
          <w:sz w:val="28"/>
          <w:szCs w:val="28"/>
          <w:lang w:val="ru-RU"/>
        </w:rPr>
        <w:t xml:space="preserve"> Ярко выражать свои эмоции </w:t>
      </w:r>
      <w:r>
        <w:rPr>
          <w:color w:val="000000"/>
          <w:kern w:val="0"/>
          <w:sz w:val="28"/>
          <w:szCs w:val="28"/>
          <w:lang w:val="ru-RU"/>
        </w:rPr>
        <w:t>–</w:t>
      </w:r>
      <w:r>
        <w:rPr>
          <w:kern w:val="0"/>
          <w:sz w:val="28"/>
          <w:szCs w:val="28"/>
          <w:lang w:val="ru-RU"/>
        </w:rPr>
        <w:t xml:space="preserve"> «</w:t>
      </w:r>
      <w:r w:rsidRPr="0072352F">
        <w:rPr>
          <w:kern w:val="0"/>
          <w:sz w:val="28"/>
          <w:szCs w:val="28"/>
          <w:lang w:val="ru-RU"/>
        </w:rPr>
        <w:t>те</w:t>
      </w:r>
      <w:r>
        <w:rPr>
          <w:kern w:val="0"/>
          <w:sz w:val="28"/>
          <w:szCs w:val="28"/>
          <w:lang w:val="ru-RU"/>
        </w:rPr>
        <w:t>рять лицо». А </w:t>
      </w:r>
      <w:r w:rsidRPr="0072352F">
        <w:rPr>
          <w:kern w:val="0"/>
          <w:sz w:val="28"/>
          <w:szCs w:val="28"/>
          <w:lang w:val="ru-RU"/>
        </w:rPr>
        <w:t>«потеря лица» одним из уча</w:t>
      </w:r>
      <w:r>
        <w:rPr>
          <w:kern w:val="0"/>
          <w:sz w:val="28"/>
          <w:szCs w:val="28"/>
          <w:lang w:val="ru-RU"/>
        </w:rPr>
        <w:t>стников коммуникации приводит в </w:t>
      </w:r>
      <w:r w:rsidRPr="0072352F">
        <w:rPr>
          <w:kern w:val="0"/>
          <w:sz w:val="28"/>
          <w:szCs w:val="28"/>
          <w:lang w:val="ru-RU"/>
        </w:rPr>
        <w:t>смущение обоих.</w:t>
      </w:r>
      <w:r>
        <w:rPr>
          <w:kern w:val="0"/>
          <w:sz w:val="28"/>
          <w:szCs w:val="28"/>
          <w:lang w:val="ru-RU"/>
        </w:rPr>
        <w:t xml:space="preserve"> 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Как видим, данный спецкурс выходит за узкие рамки языковой дисциплины. Мы опираемся на факты этнопсихологии, фольклора, мифологии,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лите</w:t>
      </w:r>
      <w:r>
        <w:rPr>
          <w:kern w:val="0"/>
          <w:sz w:val="28"/>
          <w:szCs w:val="28"/>
          <w:lang w:val="ru-RU"/>
        </w:rPr>
        <w:t>ратуры и </w:t>
      </w:r>
      <w:r w:rsidRPr="0072352F">
        <w:rPr>
          <w:kern w:val="0"/>
          <w:sz w:val="28"/>
          <w:szCs w:val="28"/>
          <w:lang w:val="ru-RU"/>
        </w:rPr>
        <w:t>других видов искусств.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Идеи, реализованные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в лекциях спецкурса, широко обсуждались в свое время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на сессии </w:t>
      </w:r>
      <w:r w:rsidRPr="0072352F">
        <w:rPr>
          <w:i/>
          <w:iCs/>
          <w:kern w:val="0"/>
          <w:sz w:val="28"/>
          <w:szCs w:val="28"/>
          <w:lang w:val="pl-PL"/>
        </w:rPr>
        <w:t>J</w:t>
      </w:r>
      <w:r w:rsidRPr="0072352F">
        <w:rPr>
          <w:i/>
          <w:iCs/>
          <w:kern w:val="0"/>
          <w:sz w:val="28"/>
          <w:szCs w:val="28"/>
          <w:lang w:val="ru-RU"/>
        </w:rPr>
        <w:t>ę</w:t>
      </w:r>
      <w:r w:rsidRPr="0072352F">
        <w:rPr>
          <w:i/>
          <w:iCs/>
          <w:kern w:val="0"/>
          <w:sz w:val="28"/>
          <w:szCs w:val="28"/>
          <w:lang w:val="pl-PL"/>
        </w:rPr>
        <w:t>zykowyobraz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ś</w:t>
      </w:r>
      <w:r w:rsidRPr="0072352F">
        <w:rPr>
          <w:i/>
          <w:iCs/>
          <w:kern w:val="0"/>
          <w:sz w:val="28"/>
          <w:szCs w:val="28"/>
          <w:lang w:val="pl-PL"/>
        </w:rPr>
        <w:t>wiata</w:t>
      </w:r>
      <w:r w:rsidRPr="0072352F">
        <w:rPr>
          <w:kern w:val="0"/>
          <w:sz w:val="28"/>
          <w:szCs w:val="28"/>
          <w:lang w:val="ru-RU"/>
        </w:rPr>
        <w:t xml:space="preserve">. </w:t>
      </w:r>
      <w:r w:rsidRPr="0072352F">
        <w:rPr>
          <w:i/>
          <w:iCs/>
          <w:kern w:val="0"/>
          <w:sz w:val="28"/>
          <w:szCs w:val="28"/>
          <w:lang w:val="pl-PL"/>
        </w:rPr>
        <w:t>Polska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i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s</w:t>
      </w:r>
      <w:r w:rsidRPr="0072352F">
        <w:rPr>
          <w:i/>
          <w:iCs/>
          <w:kern w:val="0"/>
          <w:sz w:val="28"/>
          <w:szCs w:val="28"/>
          <w:lang w:val="ru-RU"/>
        </w:rPr>
        <w:t>ą</w:t>
      </w:r>
      <w:r w:rsidRPr="0072352F">
        <w:rPr>
          <w:i/>
          <w:iCs/>
          <w:kern w:val="0"/>
          <w:sz w:val="28"/>
          <w:szCs w:val="28"/>
          <w:lang w:val="pl-PL"/>
        </w:rPr>
        <w:t>siedzi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. </w:t>
      </w:r>
      <w:r w:rsidRPr="0072352F">
        <w:rPr>
          <w:i/>
          <w:iCs/>
          <w:kern w:val="0"/>
          <w:sz w:val="28"/>
          <w:szCs w:val="28"/>
          <w:lang w:val="pl-PL"/>
        </w:rPr>
        <w:t>Przestrze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ń </w:t>
      </w:r>
      <w:r w:rsidRPr="0072352F">
        <w:rPr>
          <w:i/>
          <w:iCs/>
          <w:kern w:val="0"/>
          <w:sz w:val="28"/>
          <w:szCs w:val="28"/>
          <w:lang w:val="pl-PL"/>
        </w:rPr>
        <w:t>i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warto</w:t>
      </w:r>
      <w:r w:rsidRPr="0072352F">
        <w:rPr>
          <w:i/>
          <w:iCs/>
          <w:kern w:val="0"/>
          <w:sz w:val="28"/>
          <w:szCs w:val="28"/>
          <w:lang w:val="ru-RU"/>
        </w:rPr>
        <w:t>ś</w:t>
      </w:r>
      <w:r w:rsidRPr="0072352F">
        <w:rPr>
          <w:i/>
          <w:iCs/>
          <w:kern w:val="0"/>
          <w:sz w:val="28"/>
          <w:szCs w:val="28"/>
          <w:lang w:val="pl-PL"/>
        </w:rPr>
        <w:t>ci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. </w:t>
      </w:r>
      <w:r w:rsidRPr="0072352F">
        <w:rPr>
          <w:i/>
          <w:iCs/>
          <w:kern w:val="0"/>
          <w:sz w:val="28"/>
          <w:szCs w:val="28"/>
          <w:lang w:val="pl-PL"/>
        </w:rPr>
        <w:t>Dom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w</w:t>
      </w:r>
      <w:r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przestrzei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i/>
          <w:iCs/>
          <w:kern w:val="0"/>
          <w:sz w:val="28"/>
          <w:szCs w:val="28"/>
          <w:lang w:val="pl-PL"/>
        </w:rPr>
        <w:t>aksjologicznej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в рамках Международной гуманитарной школы Це</w:t>
      </w:r>
      <w:r w:rsidRPr="0072352F">
        <w:rPr>
          <w:kern w:val="0"/>
          <w:sz w:val="28"/>
          <w:szCs w:val="28"/>
          <w:lang w:val="ru-RU"/>
        </w:rPr>
        <w:t>н</w:t>
      </w:r>
      <w:r w:rsidRPr="0072352F">
        <w:rPr>
          <w:kern w:val="0"/>
          <w:sz w:val="28"/>
          <w:szCs w:val="28"/>
          <w:lang w:val="ru-RU"/>
        </w:rPr>
        <w:t>тральной и Восточной Европы в 2001 г</w:t>
      </w:r>
      <w:r>
        <w:rPr>
          <w:kern w:val="0"/>
          <w:sz w:val="28"/>
          <w:szCs w:val="28"/>
          <w:lang w:val="ru-RU"/>
        </w:rPr>
        <w:t>.</w:t>
      </w:r>
      <w:r w:rsidRPr="0072352F">
        <w:rPr>
          <w:kern w:val="0"/>
          <w:sz w:val="28"/>
          <w:szCs w:val="28"/>
          <w:lang w:val="ru-RU"/>
        </w:rPr>
        <w:t xml:space="preserve">, </w:t>
      </w:r>
      <w:proofErr w:type="gramStart"/>
      <w:r w:rsidRPr="0072352F">
        <w:rPr>
          <w:kern w:val="0"/>
          <w:sz w:val="28"/>
          <w:szCs w:val="28"/>
          <w:lang w:val="ru-RU"/>
        </w:rPr>
        <w:t>участн</w:t>
      </w:r>
      <w:r>
        <w:rPr>
          <w:kern w:val="0"/>
          <w:sz w:val="28"/>
          <w:szCs w:val="28"/>
          <w:lang w:val="ru-RU"/>
        </w:rPr>
        <w:t>иком</w:t>
      </w:r>
      <w:proofErr w:type="gramEnd"/>
      <w:r>
        <w:rPr>
          <w:kern w:val="0"/>
          <w:sz w:val="28"/>
          <w:szCs w:val="28"/>
          <w:lang w:val="ru-RU"/>
        </w:rPr>
        <w:t xml:space="preserve"> которой была и автор. Да и </w:t>
      </w:r>
      <w:r w:rsidRPr="0072352F">
        <w:rPr>
          <w:kern w:val="0"/>
          <w:sz w:val="28"/>
          <w:szCs w:val="28"/>
          <w:lang w:val="ru-RU"/>
        </w:rPr>
        <w:t>проблемные вопросы, связанные с принципами составления «Славянского аксиологического словаря», поднятые во время той сессии участниками дис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куссий А. Юдиным и Е.</w:t>
      </w:r>
      <w:r>
        <w:rPr>
          <w:kern w:val="0"/>
          <w:sz w:val="28"/>
          <w:szCs w:val="28"/>
          <w:lang w:val="ru-RU"/>
        </w:rPr>
        <w:t xml:space="preserve"> </w:t>
      </w:r>
      <w:proofErr w:type="spellStart"/>
      <w:r w:rsidRPr="0072352F">
        <w:rPr>
          <w:kern w:val="0"/>
          <w:sz w:val="28"/>
          <w:szCs w:val="28"/>
          <w:lang w:val="ru-RU"/>
        </w:rPr>
        <w:t>Березович</w:t>
      </w:r>
      <w:proofErr w:type="spellEnd"/>
      <w:r w:rsidRPr="0072352F">
        <w:rPr>
          <w:kern w:val="0"/>
          <w:sz w:val="28"/>
          <w:szCs w:val="28"/>
          <w:lang w:val="ru-RU"/>
        </w:rPr>
        <w:t>, были схожи с теми, которые позже пришлось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решать и мне при составлении программы и в процессе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написания лекций. </w:t>
      </w:r>
    </w:p>
    <w:p w:rsidR="001F3272" w:rsidRPr="0072352F" w:rsidRDefault="001F3272" w:rsidP="001F3272">
      <w:pPr>
        <w:tabs>
          <w:tab w:val="left" w:pos="360"/>
        </w:tabs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Автору необходимо было определить, что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должно было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быть предметом сопоставления в </w:t>
      </w:r>
      <w:proofErr w:type="spellStart"/>
      <w:r w:rsidRPr="0072352F">
        <w:rPr>
          <w:kern w:val="0"/>
          <w:sz w:val="28"/>
          <w:szCs w:val="28"/>
          <w:lang w:val="ru-RU"/>
        </w:rPr>
        <w:t>контрастивном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аксиологическом анализе? Это могут быть  </w:t>
      </w:r>
      <w:r w:rsidRPr="0072352F">
        <w:rPr>
          <w:kern w:val="0"/>
          <w:sz w:val="28"/>
          <w:szCs w:val="28"/>
          <w:lang w:val="ru-RU"/>
        </w:rPr>
        <w:lastRenderedPageBreak/>
        <w:t>группы лексем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или лексико-семантические поля,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фразеологизмы и паремии, прецедентные тексты. Как решать проблему множественности источников концептуальной информации (этимологическое значение ядерной лексемы, с</w:t>
      </w:r>
      <w:r w:rsidRPr="0072352F">
        <w:rPr>
          <w:kern w:val="0"/>
          <w:sz w:val="28"/>
          <w:szCs w:val="28"/>
          <w:lang w:val="ru-RU"/>
        </w:rPr>
        <w:t>е</w:t>
      </w:r>
      <w:r w:rsidRPr="0072352F">
        <w:rPr>
          <w:kern w:val="0"/>
          <w:sz w:val="28"/>
          <w:szCs w:val="28"/>
          <w:lang w:val="ru-RU"/>
        </w:rPr>
        <w:t>мантическая и другие виды деривации, узуальная сочетаемость, свободные текстовые связи, ассоциативные реакции)? Какими должны быть методы пе</w:t>
      </w:r>
      <w:r w:rsidRPr="0072352F">
        <w:rPr>
          <w:kern w:val="0"/>
          <w:sz w:val="28"/>
          <w:szCs w:val="28"/>
          <w:lang w:val="ru-RU"/>
        </w:rPr>
        <w:t>р</w:t>
      </w:r>
      <w:r w:rsidRPr="0072352F">
        <w:rPr>
          <w:kern w:val="0"/>
          <w:sz w:val="28"/>
          <w:szCs w:val="28"/>
          <w:lang w:val="ru-RU"/>
        </w:rPr>
        <w:t>воначальной реконструкции состава ядерных концептов современной  языковой аксиологии. Достаточно ли для этого опросов студентов и членов других соц</w:t>
      </w:r>
      <w:r w:rsidRPr="0072352F"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>альных групп, в частности авторитетных представителей интеллигенции. Или необходим предварительный анализ некоего корпуса текстов для предвар</w:t>
      </w:r>
      <w:r w:rsidRPr="0072352F"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>тельной экспликации их «ценно</w:t>
      </w:r>
      <w:r>
        <w:rPr>
          <w:kern w:val="0"/>
          <w:sz w:val="28"/>
          <w:szCs w:val="28"/>
          <w:lang w:val="ru-RU"/>
        </w:rPr>
        <w:t>стного потенциала» и </w:t>
      </w:r>
      <w:r w:rsidRPr="0072352F">
        <w:rPr>
          <w:kern w:val="0"/>
          <w:sz w:val="28"/>
          <w:szCs w:val="28"/>
          <w:lang w:val="ru-RU"/>
        </w:rPr>
        <w:t>выработки минимального списка сопоставляемых концептов? Как в достаточной мере учесть существ</w:t>
      </w:r>
      <w:r w:rsidRPr="0072352F">
        <w:rPr>
          <w:kern w:val="0"/>
          <w:sz w:val="28"/>
          <w:szCs w:val="28"/>
          <w:lang w:val="ru-RU"/>
        </w:rPr>
        <w:t>о</w:t>
      </w:r>
      <w:r w:rsidRPr="0072352F">
        <w:rPr>
          <w:kern w:val="0"/>
          <w:sz w:val="28"/>
          <w:szCs w:val="28"/>
          <w:lang w:val="ru-RU"/>
        </w:rPr>
        <w:t>вание совершенно различных пониманий и оц</w:t>
      </w:r>
      <w:r>
        <w:rPr>
          <w:kern w:val="0"/>
          <w:sz w:val="28"/>
          <w:szCs w:val="28"/>
          <w:lang w:val="ru-RU"/>
        </w:rPr>
        <w:t>енок одних и тех же концептов у </w:t>
      </w:r>
      <w:r w:rsidRPr="0072352F">
        <w:rPr>
          <w:kern w:val="0"/>
          <w:sz w:val="28"/>
          <w:szCs w:val="28"/>
          <w:lang w:val="ru-RU"/>
        </w:rPr>
        <w:t xml:space="preserve">носителей различных идеологических теорий. 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Анализ научной литературы, пребывание в языковой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среде и наблюдение за вербальным и невербальным поведением китайцев в течение длительного вр</w:t>
      </w:r>
      <w:r w:rsidRPr="0072352F">
        <w:rPr>
          <w:kern w:val="0"/>
          <w:sz w:val="28"/>
          <w:szCs w:val="28"/>
          <w:lang w:val="ru-RU"/>
        </w:rPr>
        <w:t>е</w:t>
      </w:r>
      <w:r w:rsidRPr="0072352F">
        <w:rPr>
          <w:kern w:val="0"/>
          <w:sz w:val="28"/>
          <w:szCs w:val="28"/>
          <w:lang w:val="ru-RU"/>
        </w:rPr>
        <w:t>мени, методы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анкетирования и интервьюирования позволили нам очертить круг базовых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аксиологических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концептов китайской </w:t>
      </w:r>
      <w:proofErr w:type="spellStart"/>
      <w:r w:rsidRPr="0072352F">
        <w:rPr>
          <w:kern w:val="0"/>
          <w:sz w:val="28"/>
          <w:szCs w:val="28"/>
          <w:lang w:val="ru-RU"/>
        </w:rPr>
        <w:t>лингвокультуры</w:t>
      </w:r>
      <w:proofErr w:type="spellEnd"/>
      <w:r w:rsidRPr="0072352F">
        <w:rPr>
          <w:i/>
          <w:iCs/>
          <w:kern w:val="0"/>
          <w:sz w:val="28"/>
          <w:szCs w:val="28"/>
          <w:lang w:val="ru-RU"/>
        </w:rPr>
        <w:t xml:space="preserve">. </w:t>
      </w:r>
      <w:r w:rsidRPr="0072352F">
        <w:rPr>
          <w:kern w:val="0"/>
          <w:sz w:val="28"/>
          <w:szCs w:val="28"/>
          <w:lang w:val="ru-RU"/>
        </w:rPr>
        <w:t>Среди них можно назвать: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почтительность, власть, </w:t>
      </w:r>
      <w:proofErr w:type="spellStart"/>
      <w:r w:rsidRPr="0072352F">
        <w:rPr>
          <w:i/>
          <w:iCs/>
          <w:kern w:val="0"/>
          <w:sz w:val="28"/>
          <w:szCs w:val="28"/>
          <w:lang w:val="ru-RU"/>
        </w:rPr>
        <w:t>срединность</w:t>
      </w:r>
      <w:proofErr w:type="spellEnd"/>
      <w:r w:rsidRPr="0072352F">
        <w:rPr>
          <w:i/>
          <w:iCs/>
          <w:kern w:val="0"/>
          <w:sz w:val="28"/>
          <w:szCs w:val="28"/>
          <w:lang w:val="ru-RU"/>
        </w:rPr>
        <w:t xml:space="preserve">, любовь, ум </w:t>
      </w:r>
      <w:r>
        <w:rPr>
          <w:color w:val="000000"/>
          <w:kern w:val="0"/>
          <w:sz w:val="28"/>
          <w:szCs w:val="28"/>
          <w:lang w:val="ru-RU"/>
        </w:rPr>
        <w:t>–</w:t>
      </w:r>
      <w:r w:rsidRPr="0072352F">
        <w:rPr>
          <w:i/>
          <w:iCs/>
          <w:kern w:val="0"/>
          <w:sz w:val="28"/>
          <w:szCs w:val="28"/>
          <w:lang w:val="ru-RU"/>
        </w:rPr>
        <w:t xml:space="preserve"> глупость, ученик – учитель, благосостояние</w:t>
      </w:r>
      <w:r w:rsidRPr="0072352F">
        <w:rPr>
          <w:kern w:val="0"/>
          <w:sz w:val="28"/>
          <w:szCs w:val="28"/>
          <w:lang w:val="ru-RU"/>
        </w:rPr>
        <w:t xml:space="preserve"> и др., подробный анализ которых нашел свое отражение в следующих лекциях:</w:t>
      </w:r>
      <w:r w:rsidRPr="0072352F">
        <w:rPr>
          <w:rStyle w:val="109"/>
          <w:b w:val="0"/>
          <w:bCs w:val="0"/>
          <w:kern w:val="0"/>
          <w:sz w:val="28"/>
          <w:szCs w:val="28"/>
          <w:lang w:val="ru-RU"/>
        </w:rPr>
        <w:t xml:space="preserve"> «Национально-культурная специфика п</w:t>
      </w:r>
      <w:r w:rsidRPr="0072352F">
        <w:rPr>
          <w:rStyle w:val="109"/>
          <w:b w:val="0"/>
          <w:bCs w:val="0"/>
          <w:kern w:val="0"/>
          <w:sz w:val="28"/>
          <w:szCs w:val="28"/>
          <w:lang w:val="ru-RU"/>
        </w:rPr>
        <w:t>о</w:t>
      </w:r>
      <w:r w:rsidRPr="0072352F">
        <w:rPr>
          <w:rStyle w:val="109"/>
          <w:b w:val="0"/>
          <w:bCs w:val="0"/>
          <w:kern w:val="0"/>
          <w:sz w:val="28"/>
          <w:szCs w:val="28"/>
          <w:lang w:val="ru-RU"/>
        </w:rPr>
        <w:t xml:space="preserve">строения дискурса. </w:t>
      </w:r>
      <w:r w:rsidRPr="0072352F">
        <w:rPr>
          <w:kern w:val="0"/>
          <w:sz w:val="28"/>
          <w:szCs w:val="28"/>
          <w:lang w:val="ru-RU"/>
        </w:rPr>
        <w:t xml:space="preserve">Концепт </w:t>
      </w:r>
      <w:proofErr w:type="spellStart"/>
      <w:r w:rsidRPr="0072352F">
        <w:rPr>
          <w:i/>
          <w:iCs/>
          <w:kern w:val="0"/>
          <w:sz w:val="28"/>
          <w:szCs w:val="28"/>
          <w:lang w:val="ru-RU"/>
        </w:rPr>
        <w:t>срединности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как аксиологический аспект учения Конфуция 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“</w:t>
      </w:r>
      <w:r w:rsidRPr="0072352F">
        <w:rPr>
          <w:i/>
          <w:iCs/>
          <w:kern w:val="0"/>
          <w:sz w:val="28"/>
          <w:szCs w:val="28"/>
          <w:lang w:val="ru-RU"/>
        </w:rPr>
        <w:t>Путь средний</w:t>
      </w:r>
      <w:r w:rsidRPr="0072352F">
        <w:rPr>
          <w:kern w:val="0"/>
          <w:sz w:val="28"/>
          <w:szCs w:val="28"/>
          <w:lang w:val="ru-RU"/>
        </w:rPr>
        <w:t>», «</w:t>
      </w:r>
      <w:r w:rsidRPr="0072352F">
        <w:rPr>
          <w:i/>
          <w:iCs/>
          <w:kern w:val="0"/>
          <w:sz w:val="28"/>
          <w:szCs w:val="28"/>
          <w:lang w:val="ru-RU"/>
        </w:rPr>
        <w:t>царский путь</w:t>
      </w:r>
      <w:r w:rsidRPr="0072352F">
        <w:rPr>
          <w:kern w:val="0"/>
          <w:sz w:val="28"/>
          <w:szCs w:val="28"/>
          <w:lang w:val="ru-RU"/>
        </w:rPr>
        <w:t>» в «Поучениях…» отцов церкви».</w:t>
      </w:r>
      <w:r w:rsidRPr="0072352F">
        <w:rPr>
          <w:b/>
          <w:bCs/>
          <w:kern w:val="0"/>
          <w:sz w:val="28"/>
          <w:szCs w:val="28"/>
          <w:lang w:val="ru-RU" w:eastAsia="ru-RU"/>
        </w:rPr>
        <w:t xml:space="preserve"> «</w:t>
      </w:r>
      <w:r w:rsidRPr="0072352F">
        <w:rPr>
          <w:kern w:val="0"/>
          <w:sz w:val="28"/>
          <w:szCs w:val="28"/>
          <w:lang w:val="ru-RU" w:eastAsia="ru-RU"/>
        </w:rPr>
        <w:t>Концепты интеллектуальной сферы в русском, белорусском, польском</w:t>
      </w:r>
      <w:r>
        <w:rPr>
          <w:kern w:val="0"/>
          <w:sz w:val="28"/>
          <w:szCs w:val="28"/>
          <w:lang w:val="ru-RU" w:eastAsia="ru-RU"/>
        </w:rPr>
        <w:t xml:space="preserve"> и </w:t>
      </w:r>
      <w:r w:rsidRPr="0072352F">
        <w:rPr>
          <w:kern w:val="0"/>
          <w:sz w:val="28"/>
          <w:szCs w:val="28"/>
          <w:lang w:val="ru-RU" w:eastAsia="ru-RU"/>
        </w:rPr>
        <w:t>ки</w:t>
      </w:r>
      <w:r>
        <w:rPr>
          <w:kern w:val="0"/>
          <w:sz w:val="28"/>
          <w:szCs w:val="28"/>
          <w:lang w:val="ru-RU" w:eastAsia="ru-RU"/>
        </w:rPr>
        <w:softHyphen/>
      </w:r>
      <w:r w:rsidRPr="0072352F">
        <w:rPr>
          <w:kern w:val="0"/>
          <w:sz w:val="28"/>
          <w:szCs w:val="28"/>
          <w:lang w:val="ru-RU" w:eastAsia="ru-RU"/>
        </w:rPr>
        <w:t xml:space="preserve">тайском языках (на материале пословиц и поговорок)». </w:t>
      </w:r>
      <w:r w:rsidRPr="0072352F">
        <w:rPr>
          <w:kern w:val="0"/>
          <w:sz w:val="28"/>
          <w:szCs w:val="28"/>
          <w:lang w:val="ru-RU"/>
        </w:rPr>
        <w:t xml:space="preserve">«Образы </w:t>
      </w:r>
      <w:r w:rsidRPr="0072352F">
        <w:rPr>
          <w:i/>
          <w:iCs/>
          <w:kern w:val="0"/>
          <w:sz w:val="28"/>
          <w:szCs w:val="28"/>
          <w:lang w:val="ru-RU"/>
        </w:rPr>
        <w:t>ученого/мудреца – глупца/простака</w:t>
      </w:r>
      <w:r w:rsidRPr="0072352F">
        <w:rPr>
          <w:kern w:val="0"/>
          <w:sz w:val="28"/>
          <w:szCs w:val="28"/>
          <w:lang w:val="ru-RU"/>
        </w:rPr>
        <w:t xml:space="preserve"> в традиционной китайской, русской и белорусской и польской культурах (по данным пословиц и поговорок)».</w:t>
      </w:r>
      <w:r w:rsidRPr="0072352F">
        <w:rPr>
          <w:kern w:val="0"/>
          <w:sz w:val="28"/>
          <w:szCs w:val="28"/>
          <w:lang w:val="ru-RU" w:eastAsia="ru-RU"/>
        </w:rPr>
        <w:t xml:space="preserve"> «</w:t>
      </w:r>
      <w:proofErr w:type="spellStart"/>
      <w:r w:rsidRPr="0072352F">
        <w:rPr>
          <w:kern w:val="0"/>
          <w:sz w:val="28"/>
          <w:szCs w:val="28"/>
          <w:lang w:val="ru-RU" w:eastAsia="ru-RU"/>
        </w:rPr>
        <w:t>Лингвокул</w:t>
      </w:r>
      <w:r w:rsidRPr="0072352F">
        <w:rPr>
          <w:kern w:val="0"/>
          <w:sz w:val="28"/>
          <w:szCs w:val="28"/>
          <w:lang w:val="ru-RU" w:eastAsia="ru-RU"/>
        </w:rPr>
        <w:t>ь</w:t>
      </w:r>
      <w:r w:rsidRPr="0072352F">
        <w:rPr>
          <w:kern w:val="0"/>
          <w:sz w:val="28"/>
          <w:szCs w:val="28"/>
          <w:lang w:val="ru-RU" w:eastAsia="ru-RU"/>
        </w:rPr>
        <w:t>турологические</w:t>
      </w:r>
      <w:proofErr w:type="spellEnd"/>
      <w:r w:rsidRPr="0072352F">
        <w:rPr>
          <w:kern w:val="0"/>
          <w:sz w:val="28"/>
          <w:szCs w:val="28"/>
          <w:lang w:val="ru-RU" w:eastAsia="ru-RU"/>
        </w:rPr>
        <w:t xml:space="preserve"> концепты </w:t>
      </w:r>
      <w:r w:rsidRPr="0072352F">
        <w:rPr>
          <w:i/>
          <w:iCs/>
          <w:kern w:val="0"/>
          <w:sz w:val="28"/>
          <w:szCs w:val="28"/>
          <w:lang w:val="ru-RU" w:eastAsia="ru-RU"/>
        </w:rPr>
        <w:t xml:space="preserve">учитель </w:t>
      </w:r>
      <w:r w:rsidRPr="0072352F">
        <w:rPr>
          <w:kern w:val="0"/>
          <w:sz w:val="28"/>
          <w:szCs w:val="28"/>
          <w:lang w:val="ru-RU" w:eastAsia="ru-RU"/>
        </w:rPr>
        <w:t>и</w:t>
      </w:r>
      <w:r w:rsidRPr="0072352F">
        <w:rPr>
          <w:i/>
          <w:iCs/>
          <w:kern w:val="0"/>
          <w:sz w:val="28"/>
          <w:szCs w:val="28"/>
          <w:lang w:val="ru-RU" w:eastAsia="ru-RU"/>
        </w:rPr>
        <w:t xml:space="preserve"> ученик</w:t>
      </w:r>
      <w:r w:rsidRPr="0072352F">
        <w:rPr>
          <w:kern w:val="0"/>
          <w:sz w:val="28"/>
          <w:szCs w:val="28"/>
          <w:lang w:val="ru-RU" w:eastAsia="ru-RU"/>
        </w:rPr>
        <w:t xml:space="preserve">  в китайских, русских и белорусских паремиях». </w:t>
      </w:r>
      <w:r w:rsidRPr="0072352F">
        <w:rPr>
          <w:kern w:val="0"/>
          <w:sz w:val="28"/>
          <w:szCs w:val="28"/>
          <w:lang w:val="ru-RU"/>
        </w:rPr>
        <w:t>«Аксиологический потенциал паремий с компонентом-наиме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нованием животного». «Символика цвета 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числа в европейском и восточном сознании (на материале фразеологизмов с компонентом-</w:t>
      </w:r>
      <w:proofErr w:type="spellStart"/>
      <w:r w:rsidRPr="0072352F">
        <w:rPr>
          <w:kern w:val="0"/>
          <w:sz w:val="28"/>
          <w:szCs w:val="28"/>
          <w:lang w:val="ru-RU"/>
        </w:rPr>
        <w:t>колоративом</w:t>
      </w:r>
      <w:proofErr w:type="spellEnd"/>
      <w:r w:rsidRPr="0072352F">
        <w:rPr>
          <w:kern w:val="0"/>
          <w:sz w:val="28"/>
          <w:szCs w:val="28"/>
          <w:lang w:val="ru-RU"/>
        </w:rPr>
        <w:t>)».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Кроме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концептов духовной сферы, были проанализирован ценностный потенциал концептов, связанных с миром быта, повседневного существования. По набл</w:t>
      </w:r>
      <w:r w:rsidRPr="0072352F">
        <w:rPr>
          <w:kern w:val="0"/>
          <w:sz w:val="28"/>
          <w:szCs w:val="28"/>
          <w:lang w:val="ru-RU"/>
        </w:rPr>
        <w:t>ю</w:t>
      </w:r>
      <w:r w:rsidRPr="0072352F">
        <w:rPr>
          <w:kern w:val="0"/>
          <w:sz w:val="28"/>
          <w:szCs w:val="28"/>
          <w:lang w:val="ru-RU"/>
        </w:rPr>
        <w:t>дению европейца, китайцы живут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«здесь и сейчас», уделяют огромное внимание еде,  своему здоровью, словом, всему земному. Приветствуя вас, китаец обяз</w:t>
      </w:r>
      <w:r w:rsidRPr="0072352F">
        <w:rPr>
          <w:kern w:val="0"/>
          <w:sz w:val="28"/>
          <w:szCs w:val="28"/>
          <w:lang w:val="ru-RU"/>
        </w:rPr>
        <w:t>а</w:t>
      </w:r>
      <w:r w:rsidRPr="0072352F">
        <w:rPr>
          <w:kern w:val="0"/>
          <w:sz w:val="28"/>
          <w:szCs w:val="28"/>
          <w:lang w:val="ru-RU"/>
        </w:rPr>
        <w:t xml:space="preserve">тельно поинтересуется, ели ли вы. Известная во всем </w:t>
      </w:r>
      <w:r>
        <w:rPr>
          <w:kern w:val="0"/>
          <w:sz w:val="28"/>
          <w:szCs w:val="28"/>
          <w:lang w:val="ru-RU"/>
        </w:rPr>
        <w:t>мире китайская кухня и </w:t>
      </w:r>
      <w:r w:rsidRPr="0072352F">
        <w:rPr>
          <w:kern w:val="0"/>
          <w:sz w:val="28"/>
          <w:szCs w:val="28"/>
          <w:lang w:val="ru-RU"/>
        </w:rPr>
        <w:t>различные ритуалы, связанные с приемом пищи, подвигли нас к сравнител</w:t>
      </w:r>
      <w:r>
        <w:rPr>
          <w:kern w:val="0"/>
          <w:sz w:val="28"/>
          <w:szCs w:val="28"/>
          <w:lang w:val="ru-RU"/>
        </w:rPr>
        <w:t>ь</w:t>
      </w:r>
      <w:r>
        <w:rPr>
          <w:kern w:val="0"/>
          <w:sz w:val="28"/>
          <w:szCs w:val="28"/>
          <w:lang w:val="ru-RU"/>
        </w:rPr>
        <w:t xml:space="preserve">ному анализу концепта «еда» </w:t>
      </w:r>
      <w:r>
        <w:rPr>
          <w:kern w:val="0"/>
          <w:sz w:val="28"/>
          <w:szCs w:val="28"/>
          <w:lang w:val="ru-RU"/>
        </w:rPr>
        <w:lastRenderedPageBreak/>
        <w:t>в </w:t>
      </w:r>
      <w:r w:rsidRPr="0072352F">
        <w:rPr>
          <w:kern w:val="0"/>
          <w:sz w:val="28"/>
          <w:szCs w:val="28"/>
          <w:lang w:val="ru-RU"/>
        </w:rPr>
        <w:t xml:space="preserve">китайском, </w:t>
      </w:r>
      <w:r>
        <w:rPr>
          <w:kern w:val="0"/>
          <w:sz w:val="28"/>
          <w:szCs w:val="28"/>
          <w:lang w:val="ru-RU"/>
        </w:rPr>
        <w:t>белорусском и русском языках. А </w:t>
      </w:r>
      <w:r w:rsidRPr="0072352F">
        <w:rPr>
          <w:kern w:val="0"/>
          <w:sz w:val="28"/>
          <w:szCs w:val="28"/>
          <w:lang w:val="ru-RU"/>
        </w:rPr>
        <w:t>многочисленные заимствования наименований  шелковых тканей в евр</w:t>
      </w:r>
      <w:r>
        <w:rPr>
          <w:kern w:val="0"/>
          <w:sz w:val="28"/>
          <w:szCs w:val="28"/>
          <w:lang w:val="ru-RU"/>
        </w:rPr>
        <w:t>опе</w:t>
      </w:r>
      <w:r>
        <w:rPr>
          <w:kern w:val="0"/>
          <w:sz w:val="28"/>
          <w:szCs w:val="28"/>
          <w:lang w:val="ru-RU"/>
        </w:rPr>
        <w:t>й</w:t>
      </w:r>
      <w:r>
        <w:rPr>
          <w:kern w:val="0"/>
          <w:sz w:val="28"/>
          <w:szCs w:val="28"/>
          <w:lang w:val="ru-RU"/>
        </w:rPr>
        <w:t>ских языках из китайского (</w:t>
      </w:r>
      <w:r w:rsidRPr="0072352F">
        <w:rPr>
          <w:kern w:val="0"/>
          <w:sz w:val="28"/>
          <w:szCs w:val="28"/>
          <w:lang w:val="ru-RU"/>
        </w:rPr>
        <w:t>что неудивительно, Китай – родина шелка)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вдо</w:t>
      </w:r>
      <w:r w:rsidRPr="0072352F">
        <w:rPr>
          <w:kern w:val="0"/>
          <w:sz w:val="28"/>
          <w:szCs w:val="28"/>
          <w:lang w:val="ru-RU"/>
        </w:rPr>
        <w:t>х</w:t>
      </w:r>
      <w:r w:rsidRPr="0072352F">
        <w:rPr>
          <w:kern w:val="0"/>
          <w:sz w:val="28"/>
          <w:szCs w:val="28"/>
          <w:lang w:val="ru-RU"/>
        </w:rPr>
        <w:t>новили автора на написание лекции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«Номинация тканей в </w:t>
      </w:r>
      <w:proofErr w:type="gramStart"/>
      <w:r w:rsidRPr="0072352F">
        <w:rPr>
          <w:kern w:val="0"/>
          <w:sz w:val="28"/>
          <w:szCs w:val="28"/>
          <w:lang w:val="ru-RU"/>
        </w:rPr>
        <w:t>китайском</w:t>
      </w:r>
      <w:proofErr w:type="gramEnd"/>
      <w:r w:rsidRPr="0072352F">
        <w:rPr>
          <w:kern w:val="0"/>
          <w:sz w:val="28"/>
          <w:szCs w:val="28"/>
          <w:lang w:val="ru-RU"/>
        </w:rPr>
        <w:t xml:space="preserve"> и славя</w:t>
      </w:r>
      <w:r w:rsidRPr="0072352F">
        <w:rPr>
          <w:kern w:val="0"/>
          <w:sz w:val="28"/>
          <w:szCs w:val="28"/>
          <w:lang w:val="ru-RU"/>
        </w:rPr>
        <w:t>н</w:t>
      </w:r>
      <w:r w:rsidRPr="0072352F">
        <w:rPr>
          <w:kern w:val="0"/>
          <w:sz w:val="28"/>
          <w:szCs w:val="28"/>
          <w:lang w:val="ru-RU"/>
        </w:rPr>
        <w:t>ских языках (</w:t>
      </w:r>
      <w:proofErr w:type="spellStart"/>
      <w:r w:rsidRPr="0072352F">
        <w:rPr>
          <w:kern w:val="0"/>
          <w:sz w:val="28"/>
          <w:szCs w:val="28"/>
          <w:lang w:val="ru-RU"/>
        </w:rPr>
        <w:t>лингвокульту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рологический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и  аксиологический аспекты).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 w:eastAsia="ru-RU"/>
        </w:rPr>
      </w:pPr>
      <w:r w:rsidRPr="0072352F">
        <w:rPr>
          <w:kern w:val="0"/>
          <w:sz w:val="28"/>
          <w:szCs w:val="28"/>
          <w:lang w:val="ru-RU"/>
        </w:rPr>
        <w:t>А начали мы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разработку лекций в рамках данного спецкурса с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психо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лингвистического эксперимента, целью которого было определение уровня знания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китайцами нас, белорусов, нашей культуры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 культуры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наших ближа</w:t>
      </w:r>
      <w:r w:rsidRPr="0072352F">
        <w:rPr>
          <w:kern w:val="0"/>
          <w:sz w:val="28"/>
          <w:szCs w:val="28"/>
          <w:lang w:val="ru-RU"/>
        </w:rPr>
        <w:t>й</w:t>
      </w:r>
      <w:r w:rsidRPr="0072352F">
        <w:rPr>
          <w:kern w:val="0"/>
          <w:sz w:val="28"/>
          <w:szCs w:val="28"/>
          <w:lang w:val="ru-RU"/>
        </w:rPr>
        <w:t xml:space="preserve">ших соседей, россиян. 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 xml:space="preserve">Эксперимент был проведен  в </w:t>
      </w:r>
      <w:proofErr w:type="spellStart"/>
      <w:r w:rsidRPr="0072352F">
        <w:rPr>
          <w:kern w:val="0"/>
          <w:sz w:val="28"/>
          <w:szCs w:val="28"/>
          <w:lang w:val="ru-RU"/>
        </w:rPr>
        <w:t>Цзилиньск</w:t>
      </w:r>
      <w:r>
        <w:rPr>
          <w:kern w:val="0"/>
          <w:sz w:val="28"/>
          <w:szCs w:val="28"/>
          <w:lang w:val="ru-RU"/>
        </w:rPr>
        <w:t>ом</w:t>
      </w:r>
      <w:proofErr w:type="spellEnd"/>
      <w:r>
        <w:rPr>
          <w:kern w:val="0"/>
          <w:sz w:val="28"/>
          <w:szCs w:val="28"/>
          <w:lang w:val="ru-RU"/>
        </w:rPr>
        <w:t xml:space="preserve"> институте русского языка (г. </w:t>
      </w:r>
      <w:proofErr w:type="spellStart"/>
      <w:r w:rsidRPr="0072352F">
        <w:rPr>
          <w:kern w:val="0"/>
          <w:sz w:val="28"/>
          <w:szCs w:val="28"/>
          <w:lang w:val="ru-RU"/>
        </w:rPr>
        <w:t>Чанчунь</w:t>
      </w:r>
      <w:proofErr w:type="spellEnd"/>
      <w:r w:rsidRPr="0072352F">
        <w:rPr>
          <w:kern w:val="0"/>
          <w:sz w:val="28"/>
          <w:szCs w:val="28"/>
          <w:lang w:val="ru-RU"/>
        </w:rPr>
        <w:t>, Китай) в 2013 г. Результаты эксперимента оказались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неуте</w:t>
      </w:r>
      <w:r>
        <w:rPr>
          <w:kern w:val="0"/>
          <w:sz w:val="28"/>
          <w:szCs w:val="28"/>
          <w:lang w:val="ru-RU"/>
        </w:rPr>
        <w:softHyphen/>
      </w:r>
      <w:r w:rsidRPr="0072352F">
        <w:rPr>
          <w:kern w:val="0"/>
          <w:sz w:val="28"/>
          <w:szCs w:val="28"/>
          <w:lang w:val="ru-RU"/>
        </w:rPr>
        <w:t>шительными: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 xml:space="preserve">наша страна, наша культура по-прежнему остается </w:t>
      </w:r>
      <w:proofErr w:type="spellStart"/>
      <w:r w:rsidRPr="0072352F">
        <w:rPr>
          <w:kern w:val="0"/>
          <w:sz w:val="28"/>
          <w:szCs w:val="28"/>
          <w:lang w:val="ru-RU"/>
        </w:rPr>
        <w:t>terra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</w:t>
      </w:r>
      <w:proofErr w:type="spellStart"/>
      <w:r w:rsidRPr="0072352F">
        <w:rPr>
          <w:kern w:val="0"/>
          <w:sz w:val="28"/>
          <w:szCs w:val="28"/>
          <w:lang w:val="ru-RU"/>
        </w:rPr>
        <w:t>in</w:t>
      </w:r>
      <w:proofErr w:type="gramStart"/>
      <w:r w:rsidRPr="0072352F">
        <w:rPr>
          <w:kern w:val="0"/>
          <w:sz w:val="28"/>
          <w:szCs w:val="28"/>
          <w:lang w:val="ru-RU"/>
        </w:rPr>
        <w:t>с</w:t>
      </w:r>
      <w:proofErr w:type="gramEnd"/>
      <w:r w:rsidRPr="0072352F">
        <w:rPr>
          <w:kern w:val="0"/>
          <w:sz w:val="28"/>
          <w:szCs w:val="28"/>
          <w:lang w:val="ru-RU"/>
        </w:rPr>
        <w:t>ognita</w:t>
      </w:r>
      <w:proofErr w:type="spellEnd"/>
      <w:r w:rsidRPr="0072352F">
        <w:rPr>
          <w:kern w:val="0"/>
          <w:sz w:val="28"/>
          <w:szCs w:val="28"/>
          <w:lang w:val="ru-RU"/>
        </w:rPr>
        <w:t xml:space="preserve"> для многих китайцев и даже для тех, кто изучает русский язык. Результаты данного эксперимента представлены в лекции «Россия и Беларусь глазами к</w:t>
      </w:r>
      <w:r w:rsidRPr="0072352F">
        <w:rPr>
          <w:kern w:val="0"/>
          <w:sz w:val="28"/>
          <w:szCs w:val="28"/>
          <w:lang w:val="ru-RU"/>
        </w:rPr>
        <w:t>и</w:t>
      </w:r>
      <w:r w:rsidRPr="0072352F">
        <w:rPr>
          <w:kern w:val="0"/>
          <w:sz w:val="28"/>
          <w:szCs w:val="28"/>
          <w:lang w:val="ru-RU"/>
        </w:rPr>
        <w:t>тайских студентов. К вопросу реконструкции этнических стереотипов».</w:t>
      </w:r>
    </w:p>
    <w:p w:rsidR="001F3272" w:rsidRPr="0072352F" w:rsidRDefault="001F3272" w:rsidP="001F3272">
      <w:pPr>
        <w:spacing w:line="380" w:lineRule="exact"/>
        <w:ind w:right="-1" w:firstLine="567"/>
        <w:rPr>
          <w:kern w:val="0"/>
          <w:sz w:val="28"/>
          <w:szCs w:val="28"/>
          <w:lang w:val="ru-RU"/>
        </w:rPr>
      </w:pPr>
      <w:r w:rsidRPr="0072352F">
        <w:rPr>
          <w:kern w:val="0"/>
          <w:sz w:val="28"/>
          <w:szCs w:val="28"/>
          <w:lang w:val="ru-RU"/>
        </w:rPr>
        <w:t>Данный спецкурс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будет интересен не только белорусским студентам,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из</w:t>
      </w:r>
      <w:r w:rsidRPr="0072352F">
        <w:rPr>
          <w:kern w:val="0"/>
          <w:sz w:val="28"/>
          <w:szCs w:val="28"/>
          <w:lang w:val="ru-RU"/>
        </w:rPr>
        <w:t>у</w:t>
      </w:r>
      <w:r w:rsidRPr="0072352F">
        <w:rPr>
          <w:kern w:val="0"/>
          <w:sz w:val="28"/>
          <w:szCs w:val="28"/>
          <w:lang w:val="ru-RU"/>
        </w:rPr>
        <w:t>чающим китайский язык и его древнюю культуру, но и студентам-китайцам.</w:t>
      </w:r>
      <w:r>
        <w:rPr>
          <w:kern w:val="0"/>
          <w:sz w:val="28"/>
          <w:szCs w:val="28"/>
          <w:lang w:val="ru-RU"/>
        </w:rPr>
        <w:t xml:space="preserve"> </w:t>
      </w:r>
      <w:r w:rsidRPr="0072352F">
        <w:rPr>
          <w:kern w:val="0"/>
          <w:sz w:val="28"/>
          <w:szCs w:val="28"/>
          <w:lang w:val="ru-RU"/>
        </w:rPr>
        <w:t>Исследования с использованием методов компаративистики позволяют более зримо увидеть схожесть и различия в ментальности европейца и  человека «в</w:t>
      </w:r>
      <w:r w:rsidRPr="0072352F">
        <w:rPr>
          <w:kern w:val="0"/>
          <w:sz w:val="28"/>
          <w:szCs w:val="28"/>
          <w:lang w:val="ru-RU"/>
        </w:rPr>
        <w:t>о</w:t>
      </w:r>
      <w:r w:rsidRPr="0072352F">
        <w:rPr>
          <w:kern w:val="0"/>
          <w:sz w:val="28"/>
          <w:szCs w:val="28"/>
          <w:lang w:val="ru-RU"/>
        </w:rPr>
        <w:t>стока», помогут традиционно дружественно настроенным к нам китайцам лучше узнать наш язык и ментальность и  особенности мировидения наших соседей по Европе.</w:t>
      </w:r>
    </w:p>
    <w:p w:rsidR="001F3272" w:rsidRPr="006475A9" w:rsidRDefault="001F3272" w:rsidP="001F3272">
      <w:pPr>
        <w:spacing w:line="360" w:lineRule="auto"/>
        <w:ind w:right="-1" w:firstLine="709"/>
        <w:jc w:val="center"/>
        <w:rPr>
          <w:b/>
          <w:kern w:val="0"/>
          <w:sz w:val="24"/>
          <w:szCs w:val="28"/>
          <w:lang w:val="ru-RU"/>
        </w:rPr>
      </w:pPr>
      <w:proofErr w:type="spellStart"/>
      <w:r w:rsidRPr="006475A9">
        <w:rPr>
          <w:b/>
          <w:kern w:val="0"/>
          <w:sz w:val="24"/>
          <w:szCs w:val="28"/>
        </w:rPr>
        <w:t>Список</w:t>
      </w:r>
      <w:proofErr w:type="spellEnd"/>
      <w:r w:rsidRPr="006475A9">
        <w:rPr>
          <w:b/>
          <w:kern w:val="0"/>
          <w:sz w:val="24"/>
          <w:szCs w:val="28"/>
        </w:rPr>
        <w:t xml:space="preserve"> </w:t>
      </w:r>
      <w:proofErr w:type="spellStart"/>
      <w:r w:rsidRPr="006475A9">
        <w:rPr>
          <w:b/>
          <w:kern w:val="0"/>
          <w:sz w:val="24"/>
          <w:szCs w:val="28"/>
        </w:rPr>
        <w:t>использованной</w:t>
      </w:r>
      <w:proofErr w:type="spellEnd"/>
      <w:r w:rsidRPr="006475A9">
        <w:rPr>
          <w:b/>
          <w:kern w:val="0"/>
          <w:sz w:val="24"/>
          <w:szCs w:val="28"/>
        </w:rPr>
        <w:t xml:space="preserve"> </w:t>
      </w:r>
      <w:proofErr w:type="spellStart"/>
      <w:r w:rsidRPr="006475A9">
        <w:rPr>
          <w:b/>
          <w:kern w:val="0"/>
          <w:sz w:val="24"/>
          <w:szCs w:val="28"/>
        </w:rPr>
        <w:t>литературы</w:t>
      </w:r>
      <w:proofErr w:type="spellEnd"/>
    </w:p>
    <w:p w:rsidR="001F3272" w:rsidRPr="006475A9" w:rsidRDefault="001F3272" w:rsidP="001F3272">
      <w:pPr>
        <w:widowControl/>
        <w:numPr>
          <w:ilvl w:val="0"/>
          <w:numId w:val="1"/>
        </w:numPr>
        <w:ind w:left="0" w:right="-1" w:firstLine="567"/>
        <w:rPr>
          <w:kern w:val="0"/>
          <w:sz w:val="24"/>
          <w:szCs w:val="28"/>
          <w:lang w:val="ru-RU"/>
        </w:rPr>
      </w:pPr>
      <w:r w:rsidRPr="006475A9">
        <w:rPr>
          <w:i/>
          <w:kern w:val="0"/>
          <w:sz w:val="24"/>
          <w:szCs w:val="28"/>
          <w:lang w:val="ru-RU"/>
        </w:rPr>
        <w:t>Карасик, В.</w:t>
      </w:r>
      <w:r>
        <w:rPr>
          <w:kern w:val="0"/>
          <w:sz w:val="24"/>
          <w:szCs w:val="28"/>
          <w:lang w:val="ru-RU"/>
        </w:rPr>
        <w:t xml:space="preserve"> </w:t>
      </w:r>
      <w:r w:rsidRPr="006475A9">
        <w:rPr>
          <w:kern w:val="0"/>
          <w:sz w:val="24"/>
          <w:szCs w:val="28"/>
          <w:lang w:val="ru-RU"/>
        </w:rPr>
        <w:t>Языковой круг: личность, концепты, дискурс</w:t>
      </w:r>
      <w:r>
        <w:rPr>
          <w:kern w:val="0"/>
          <w:sz w:val="24"/>
          <w:szCs w:val="28"/>
          <w:lang w:val="ru-RU"/>
        </w:rPr>
        <w:t xml:space="preserve"> / В. Карасик</w:t>
      </w:r>
      <w:r w:rsidRPr="006475A9">
        <w:rPr>
          <w:kern w:val="0"/>
          <w:sz w:val="24"/>
          <w:szCs w:val="28"/>
          <w:lang w:val="ru-RU"/>
        </w:rPr>
        <w:t xml:space="preserve">. </w:t>
      </w:r>
      <w:r>
        <w:rPr>
          <w:kern w:val="0"/>
          <w:sz w:val="24"/>
          <w:szCs w:val="28"/>
          <w:lang w:val="ru-RU"/>
        </w:rPr>
        <w:t xml:space="preserve">– </w:t>
      </w:r>
      <w:r w:rsidRPr="006475A9">
        <w:rPr>
          <w:kern w:val="0"/>
          <w:sz w:val="24"/>
          <w:szCs w:val="28"/>
          <w:lang w:val="ru-RU"/>
        </w:rPr>
        <w:t>М</w:t>
      </w:r>
      <w:r>
        <w:rPr>
          <w:kern w:val="0"/>
          <w:sz w:val="24"/>
          <w:szCs w:val="28"/>
          <w:lang w:val="ru-RU"/>
        </w:rPr>
        <w:t>.</w:t>
      </w:r>
      <w:r w:rsidRPr="006475A9">
        <w:rPr>
          <w:kern w:val="0"/>
          <w:sz w:val="24"/>
          <w:szCs w:val="28"/>
          <w:lang w:val="ru-RU"/>
        </w:rPr>
        <w:t>,</w:t>
      </w:r>
      <w:r>
        <w:rPr>
          <w:kern w:val="0"/>
          <w:sz w:val="24"/>
          <w:szCs w:val="28"/>
          <w:lang w:val="ru-RU"/>
        </w:rPr>
        <w:t xml:space="preserve"> </w:t>
      </w:r>
      <w:r w:rsidRPr="006475A9">
        <w:rPr>
          <w:kern w:val="0"/>
          <w:sz w:val="24"/>
          <w:szCs w:val="28"/>
          <w:lang w:val="ru-RU"/>
        </w:rPr>
        <w:t>2004.</w:t>
      </w:r>
    </w:p>
    <w:p w:rsidR="001F3272" w:rsidRPr="006475A9" w:rsidRDefault="001F3272" w:rsidP="001F3272">
      <w:pPr>
        <w:widowControl/>
        <w:numPr>
          <w:ilvl w:val="0"/>
          <w:numId w:val="1"/>
        </w:numPr>
        <w:ind w:left="0" w:right="-1" w:firstLine="567"/>
        <w:rPr>
          <w:kern w:val="0"/>
          <w:sz w:val="24"/>
          <w:szCs w:val="28"/>
          <w:lang w:val="ru-RU"/>
        </w:rPr>
      </w:pPr>
      <w:r w:rsidRPr="006475A9">
        <w:rPr>
          <w:i/>
          <w:kern w:val="0"/>
          <w:sz w:val="24"/>
          <w:szCs w:val="28"/>
          <w:lang w:val="ru-RU"/>
        </w:rPr>
        <w:t>Руденко, Е. Н.</w:t>
      </w:r>
      <w:r w:rsidRPr="006475A9">
        <w:rPr>
          <w:kern w:val="0"/>
          <w:sz w:val="24"/>
          <w:szCs w:val="28"/>
          <w:lang w:val="ru-RU"/>
        </w:rPr>
        <w:t xml:space="preserve"> </w:t>
      </w:r>
      <w:proofErr w:type="spellStart"/>
      <w:r w:rsidRPr="006475A9">
        <w:rPr>
          <w:kern w:val="0"/>
          <w:sz w:val="24"/>
          <w:szCs w:val="28"/>
          <w:lang w:val="ru-RU"/>
        </w:rPr>
        <w:t>Этнолингвистика</w:t>
      </w:r>
      <w:proofErr w:type="spellEnd"/>
      <w:r w:rsidRPr="006475A9">
        <w:rPr>
          <w:kern w:val="0"/>
          <w:sz w:val="24"/>
          <w:szCs w:val="28"/>
          <w:lang w:val="ru-RU"/>
        </w:rPr>
        <w:t xml:space="preserve"> без границ</w:t>
      </w:r>
      <w:r>
        <w:rPr>
          <w:kern w:val="0"/>
          <w:sz w:val="24"/>
          <w:szCs w:val="28"/>
          <w:lang w:val="ru-RU"/>
        </w:rPr>
        <w:t xml:space="preserve"> / Е. Н. Руденко</w:t>
      </w:r>
      <w:r w:rsidRPr="006475A9">
        <w:rPr>
          <w:kern w:val="0"/>
          <w:sz w:val="24"/>
          <w:szCs w:val="28"/>
          <w:lang w:val="ru-RU"/>
        </w:rPr>
        <w:t xml:space="preserve">. </w:t>
      </w:r>
      <w:r>
        <w:rPr>
          <w:kern w:val="0"/>
          <w:sz w:val="24"/>
          <w:szCs w:val="28"/>
          <w:lang w:val="ru-RU"/>
        </w:rPr>
        <w:t xml:space="preserve">– </w:t>
      </w:r>
      <w:r w:rsidRPr="006475A9">
        <w:rPr>
          <w:kern w:val="0"/>
          <w:sz w:val="24"/>
          <w:szCs w:val="28"/>
          <w:lang w:val="ru-RU"/>
        </w:rPr>
        <w:t>Минск, 2014.</w:t>
      </w:r>
    </w:p>
    <w:p w:rsidR="001F3272" w:rsidRPr="006475A9" w:rsidRDefault="001F3272" w:rsidP="001F3272">
      <w:pPr>
        <w:widowControl/>
        <w:numPr>
          <w:ilvl w:val="0"/>
          <w:numId w:val="1"/>
        </w:numPr>
        <w:ind w:left="0" w:right="-1" w:firstLine="567"/>
        <w:rPr>
          <w:kern w:val="0"/>
          <w:sz w:val="24"/>
          <w:szCs w:val="28"/>
        </w:rPr>
      </w:pPr>
      <w:r w:rsidRPr="006475A9">
        <w:rPr>
          <w:i/>
          <w:kern w:val="0"/>
          <w:sz w:val="24"/>
          <w:szCs w:val="28"/>
        </w:rPr>
        <w:t>Hsu</w:t>
      </w:r>
      <w:r w:rsidRPr="001F3272">
        <w:rPr>
          <w:i/>
          <w:kern w:val="0"/>
          <w:sz w:val="24"/>
          <w:szCs w:val="28"/>
        </w:rPr>
        <w:t>,</w:t>
      </w:r>
      <w:r w:rsidRPr="006475A9">
        <w:rPr>
          <w:i/>
          <w:kern w:val="0"/>
          <w:sz w:val="24"/>
          <w:szCs w:val="28"/>
        </w:rPr>
        <w:t xml:space="preserve"> F.</w:t>
      </w:r>
      <w:r w:rsidRPr="001F3272">
        <w:rPr>
          <w:i/>
          <w:kern w:val="0"/>
          <w:sz w:val="24"/>
          <w:szCs w:val="28"/>
        </w:rPr>
        <w:t xml:space="preserve"> </w:t>
      </w:r>
      <w:r w:rsidRPr="006475A9">
        <w:rPr>
          <w:i/>
          <w:kern w:val="0"/>
          <w:sz w:val="24"/>
          <w:szCs w:val="28"/>
        </w:rPr>
        <w:t>L.</w:t>
      </w:r>
      <w:r w:rsidRPr="001F3272">
        <w:rPr>
          <w:i/>
          <w:kern w:val="0"/>
          <w:sz w:val="24"/>
          <w:szCs w:val="28"/>
        </w:rPr>
        <w:t xml:space="preserve"> </w:t>
      </w:r>
      <w:r w:rsidRPr="006475A9">
        <w:rPr>
          <w:i/>
          <w:kern w:val="0"/>
          <w:sz w:val="24"/>
          <w:szCs w:val="28"/>
        </w:rPr>
        <w:t xml:space="preserve">K. </w:t>
      </w:r>
      <w:r w:rsidRPr="006475A9">
        <w:rPr>
          <w:kern w:val="0"/>
          <w:sz w:val="24"/>
          <w:szCs w:val="28"/>
        </w:rPr>
        <w:t xml:space="preserve">The Study </w:t>
      </w:r>
      <w:proofErr w:type="gramStart"/>
      <w:r w:rsidRPr="006475A9">
        <w:rPr>
          <w:kern w:val="0"/>
          <w:sz w:val="24"/>
          <w:szCs w:val="28"/>
        </w:rPr>
        <w:t>of  Literature</w:t>
      </w:r>
      <w:proofErr w:type="gramEnd"/>
      <w:r w:rsidRPr="006475A9">
        <w:rPr>
          <w:kern w:val="0"/>
          <w:sz w:val="24"/>
          <w:szCs w:val="28"/>
        </w:rPr>
        <w:t xml:space="preserve"> Civilization</w:t>
      </w:r>
      <w:r w:rsidRPr="001F3272">
        <w:rPr>
          <w:kern w:val="0"/>
          <w:sz w:val="24"/>
          <w:szCs w:val="28"/>
        </w:rPr>
        <w:t xml:space="preserve"> / </w:t>
      </w:r>
      <w:r>
        <w:rPr>
          <w:kern w:val="0"/>
          <w:sz w:val="24"/>
          <w:szCs w:val="28"/>
        </w:rPr>
        <w:t>F. L. K. Hsu</w:t>
      </w:r>
      <w:r w:rsidRPr="006475A9">
        <w:rPr>
          <w:kern w:val="0"/>
          <w:sz w:val="24"/>
          <w:szCs w:val="28"/>
        </w:rPr>
        <w:t xml:space="preserve">. </w:t>
      </w:r>
      <w:r>
        <w:rPr>
          <w:kern w:val="0"/>
          <w:sz w:val="24"/>
          <w:szCs w:val="28"/>
        </w:rPr>
        <w:t>–</w:t>
      </w:r>
      <w:r w:rsidRPr="006475A9">
        <w:rPr>
          <w:kern w:val="0"/>
          <w:sz w:val="24"/>
          <w:szCs w:val="28"/>
        </w:rPr>
        <w:t xml:space="preserve"> N</w:t>
      </w:r>
      <w:r>
        <w:rPr>
          <w:kern w:val="0"/>
          <w:sz w:val="24"/>
          <w:szCs w:val="28"/>
        </w:rPr>
        <w:t>.</w:t>
      </w:r>
      <w:r w:rsidRPr="006475A9">
        <w:rPr>
          <w:kern w:val="0"/>
          <w:sz w:val="24"/>
          <w:szCs w:val="28"/>
        </w:rPr>
        <w:t xml:space="preserve"> Y</w:t>
      </w:r>
      <w:r>
        <w:rPr>
          <w:kern w:val="0"/>
          <w:sz w:val="24"/>
          <w:szCs w:val="28"/>
        </w:rPr>
        <w:t>.</w:t>
      </w:r>
      <w:r w:rsidRPr="006475A9">
        <w:rPr>
          <w:kern w:val="0"/>
          <w:sz w:val="24"/>
          <w:szCs w:val="28"/>
        </w:rPr>
        <w:t>, 1969.</w:t>
      </w:r>
    </w:p>
    <w:p w:rsidR="003E521D" w:rsidRPr="001F3272" w:rsidRDefault="003E521D">
      <w:pPr>
        <w:rPr>
          <w:sz w:val="28"/>
          <w:szCs w:val="28"/>
        </w:rPr>
      </w:pPr>
      <w:bookmarkStart w:id="0" w:name="_GoBack"/>
      <w:bookmarkEnd w:id="0"/>
    </w:p>
    <w:sectPr w:rsidR="003E521D" w:rsidRPr="001F3272" w:rsidSect="001F3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AC4"/>
    <w:multiLevelType w:val="hybridMultilevel"/>
    <w:tmpl w:val="F63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8"/>
    <w:rsid w:val="00106028"/>
    <w:rsid w:val="001F3272"/>
    <w:rsid w:val="003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9">
    <w:name w:val="Основной текст + 109"/>
    <w:aliases w:val="5 pt9,Полужирный,Интервал 0 pt6"/>
    <w:basedOn w:val="a0"/>
    <w:rsid w:val="001F3272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9">
    <w:name w:val="Основной текст + 109"/>
    <w:aliases w:val="5 pt9,Полужирный,Интервал 0 pt6"/>
    <w:basedOn w:val="a0"/>
    <w:rsid w:val="001F3272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2016-12-01T10:47:00Z</dcterms:created>
  <dcterms:modified xsi:type="dcterms:W3CDTF">2016-12-01T10:47:00Z</dcterms:modified>
</cp:coreProperties>
</file>