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B2" w:rsidRPr="001D3691" w:rsidRDefault="00422DB2" w:rsidP="0054552D">
      <w:pPr>
        <w:pStyle w:val="2"/>
        <w:spacing w:line="360" w:lineRule="exact"/>
        <w:ind w:firstLine="709"/>
        <w:jc w:val="center"/>
        <w:rPr>
          <w:b/>
          <w:i w:val="0"/>
          <w:sz w:val="28"/>
          <w:szCs w:val="28"/>
        </w:rPr>
      </w:pPr>
      <w:r w:rsidRPr="001D3691">
        <w:rPr>
          <w:b/>
          <w:i w:val="0"/>
          <w:sz w:val="28"/>
          <w:szCs w:val="28"/>
        </w:rPr>
        <w:t>ГОСУДАРСТВЕННОЕ УЧРЕЖДЕНИЕ ОБРАЗОВАНИЯ</w:t>
      </w:r>
    </w:p>
    <w:p w:rsidR="00422DB2" w:rsidRPr="001D3691" w:rsidRDefault="00422DB2" w:rsidP="00422DB2">
      <w:pPr>
        <w:pStyle w:val="2"/>
        <w:spacing w:line="360" w:lineRule="exact"/>
        <w:ind w:firstLine="709"/>
        <w:jc w:val="center"/>
        <w:rPr>
          <w:b/>
          <w:i w:val="0"/>
          <w:sz w:val="28"/>
          <w:szCs w:val="28"/>
        </w:rPr>
      </w:pPr>
      <w:r w:rsidRPr="001D3691">
        <w:rPr>
          <w:b/>
          <w:i w:val="0"/>
          <w:sz w:val="28"/>
          <w:szCs w:val="28"/>
        </w:rPr>
        <w:t>«ИНСТИТУТ БИЗНЕСА И МЕНЕДЖМЕНТА ТЕХНОЛОГИЙ»</w:t>
      </w:r>
    </w:p>
    <w:p w:rsidR="00422DB2" w:rsidRPr="001D3691" w:rsidRDefault="00422DB2" w:rsidP="00422DB2">
      <w:pPr>
        <w:pStyle w:val="2"/>
        <w:spacing w:line="360" w:lineRule="exact"/>
        <w:ind w:firstLine="709"/>
        <w:jc w:val="center"/>
        <w:rPr>
          <w:b/>
          <w:i w:val="0"/>
          <w:sz w:val="28"/>
          <w:szCs w:val="28"/>
        </w:rPr>
      </w:pPr>
      <w:r w:rsidRPr="001D3691">
        <w:rPr>
          <w:b/>
          <w:i w:val="0"/>
          <w:sz w:val="28"/>
          <w:szCs w:val="28"/>
        </w:rPr>
        <w:t>БЕЛОРУССКОГО ГОСУДАРСТВЕННОГО УНИВЕРСИТЕТА</w:t>
      </w:r>
    </w:p>
    <w:p w:rsidR="00422DB2" w:rsidRPr="001D3691" w:rsidRDefault="00422DB2" w:rsidP="00422DB2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22DB2" w:rsidRPr="001D3691" w:rsidRDefault="00422DB2" w:rsidP="00422DB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1D3691">
        <w:rPr>
          <w:b/>
          <w:sz w:val="28"/>
          <w:szCs w:val="28"/>
        </w:rPr>
        <w:t>Факультет бизнеса</w:t>
      </w:r>
    </w:p>
    <w:p w:rsidR="00422DB2" w:rsidRPr="001D3691" w:rsidRDefault="00422DB2" w:rsidP="00422DB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1D3691">
        <w:rPr>
          <w:b/>
          <w:sz w:val="28"/>
          <w:szCs w:val="28"/>
        </w:rPr>
        <w:t xml:space="preserve">Кафедра </w:t>
      </w:r>
      <w:proofErr w:type="gramStart"/>
      <w:r w:rsidRPr="001D3691">
        <w:rPr>
          <w:b/>
          <w:sz w:val="28"/>
          <w:szCs w:val="28"/>
        </w:rPr>
        <w:t>бизнес-администрирования</w:t>
      </w:r>
      <w:proofErr w:type="gramEnd"/>
    </w:p>
    <w:p w:rsidR="00422DB2" w:rsidRPr="001D3691" w:rsidRDefault="00422DB2" w:rsidP="00422DB2">
      <w:pPr>
        <w:spacing w:line="360" w:lineRule="exact"/>
        <w:ind w:firstLine="709"/>
        <w:jc w:val="center"/>
        <w:rPr>
          <w:sz w:val="28"/>
          <w:szCs w:val="28"/>
        </w:rPr>
      </w:pPr>
    </w:p>
    <w:p w:rsidR="00422DB2" w:rsidRPr="001D3691" w:rsidRDefault="00422DB2" w:rsidP="00422DB2">
      <w:pPr>
        <w:spacing w:line="360" w:lineRule="exact"/>
        <w:ind w:firstLine="709"/>
        <w:jc w:val="center"/>
        <w:rPr>
          <w:sz w:val="28"/>
          <w:szCs w:val="28"/>
        </w:rPr>
      </w:pPr>
      <w:r w:rsidRPr="001D3691">
        <w:rPr>
          <w:sz w:val="28"/>
          <w:szCs w:val="28"/>
        </w:rPr>
        <w:t xml:space="preserve">Аннотация к </w:t>
      </w:r>
      <w:proofErr w:type="gramStart"/>
      <w:r w:rsidRPr="001D3691">
        <w:rPr>
          <w:sz w:val="28"/>
          <w:szCs w:val="28"/>
        </w:rPr>
        <w:t>дипломной</w:t>
      </w:r>
      <w:proofErr w:type="gramEnd"/>
      <w:r w:rsidRPr="001D3691">
        <w:rPr>
          <w:sz w:val="28"/>
          <w:szCs w:val="28"/>
        </w:rPr>
        <w:t xml:space="preserve"> работе</w:t>
      </w:r>
    </w:p>
    <w:p w:rsidR="00422DB2" w:rsidRPr="001D3691" w:rsidRDefault="00422DB2" w:rsidP="00422DB2">
      <w:pPr>
        <w:spacing w:line="360" w:lineRule="exact"/>
        <w:ind w:firstLine="709"/>
        <w:jc w:val="center"/>
        <w:rPr>
          <w:sz w:val="28"/>
          <w:szCs w:val="28"/>
        </w:rPr>
      </w:pPr>
    </w:p>
    <w:p w:rsidR="0043251F" w:rsidRPr="009A2229" w:rsidRDefault="0043251F" w:rsidP="0043251F">
      <w:pPr>
        <w:jc w:val="center"/>
        <w:rPr>
          <w:b/>
          <w:caps/>
          <w:sz w:val="28"/>
          <w:szCs w:val="28"/>
        </w:rPr>
      </w:pPr>
      <w:r w:rsidRPr="009A2229">
        <w:rPr>
          <w:b/>
          <w:caps/>
          <w:sz w:val="28"/>
          <w:szCs w:val="28"/>
        </w:rPr>
        <w:t xml:space="preserve">Политика продвижения импортного товара на рынок Республики Беларусь </w:t>
      </w:r>
      <w:r w:rsidR="00927114" w:rsidRPr="00927114">
        <w:rPr>
          <w:b/>
          <w:caps/>
          <w:sz w:val="28"/>
          <w:szCs w:val="28"/>
        </w:rPr>
        <w:t>(</w:t>
      </w:r>
      <w:r w:rsidRPr="009A2229">
        <w:rPr>
          <w:b/>
          <w:caps/>
          <w:sz w:val="28"/>
          <w:szCs w:val="28"/>
        </w:rPr>
        <w:t>на примере УАО «LES LABORATOIRES SERVIER» представительства в Республике Беларусь</w:t>
      </w:r>
      <w:r w:rsidR="00927114" w:rsidRPr="00927114">
        <w:rPr>
          <w:b/>
          <w:caps/>
          <w:sz w:val="28"/>
          <w:szCs w:val="28"/>
        </w:rPr>
        <w:t>)</w:t>
      </w:r>
      <w:r w:rsidRPr="009A2229">
        <w:rPr>
          <w:b/>
          <w:caps/>
          <w:sz w:val="28"/>
          <w:szCs w:val="28"/>
        </w:rPr>
        <w:t xml:space="preserve"> </w:t>
      </w:r>
    </w:p>
    <w:p w:rsidR="00422DB2" w:rsidRPr="001D3691" w:rsidRDefault="00422DB2" w:rsidP="00422DB2">
      <w:pPr>
        <w:spacing w:line="360" w:lineRule="exact"/>
        <w:ind w:firstLine="709"/>
        <w:rPr>
          <w:sz w:val="28"/>
          <w:szCs w:val="28"/>
        </w:rPr>
      </w:pPr>
    </w:p>
    <w:p w:rsidR="00422DB2" w:rsidRPr="001D3691" w:rsidRDefault="0043251F" w:rsidP="00422DB2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ПРОСКУРНИНА Анастасия Станиславовна</w:t>
      </w:r>
    </w:p>
    <w:p w:rsidR="00422DB2" w:rsidRPr="001D3691" w:rsidRDefault="00422DB2" w:rsidP="00422DB2">
      <w:pPr>
        <w:spacing w:line="360" w:lineRule="exact"/>
        <w:ind w:firstLine="709"/>
        <w:jc w:val="center"/>
        <w:rPr>
          <w:sz w:val="28"/>
          <w:szCs w:val="28"/>
        </w:rPr>
      </w:pPr>
    </w:p>
    <w:p w:rsidR="00422DB2" w:rsidRPr="001D3691" w:rsidRDefault="00422DB2" w:rsidP="00422DB2">
      <w:pPr>
        <w:spacing w:line="360" w:lineRule="exact"/>
        <w:ind w:firstLine="709"/>
        <w:jc w:val="center"/>
        <w:rPr>
          <w:sz w:val="28"/>
          <w:szCs w:val="28"/>
        </w:rPr>
      </w:pPr>
      <w:r w:rsidRPr="001D3691">
        <w:rPr>
          <w:sz w:val="28"/>
          <w:szCs w:val="28"/>
        </w:rPr>
        <w:t>Руководитель</w:t>
      </w:r>
    </w:p>
    <w:p w:rsidR="00422DB2" w:rsidRPr="001D3691" w:rsidRDefault="0043251F" w:rsidP="00422DB2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Чайковская Юлия Валерьевна</w:t>
      </w:r>
    </w:p>
    <w:p w:rsidR="00422DB2" w:rsidRPr="001D3691" w:rsidRDefault="0043251F" w:rsidP="00422DB2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422DB2" w:rsidRPr="001D3691">
        <w:rPr>
          <w:sz w:val="28"/>
          <w:szCs w:val="28"/>
        </w:rPr>
        <w:t xml:space="preserve"> экономических наук, доцент</w:t>
      </w:r>
    </w:p>
    <w:p w:rsidR="00422DB2" w:rsidRPr="001D3691" w:rsidRDefault="00422DB2" w:rsidP="00422DB2">
      <w:pPr>
        <w:spacing w:line="360" w:lineRule="exact"/>
        <w:ind w:left="5954" w:firstLine="709"/>
        <w:rPr>
          <w:sz w:val="28"/>
          <w:szCs w:val="28"/>
        </w:rPr>
      </w:pPr>
    </w:p>
    <w:p w:rsidR="005120FB" w:rsidRDefault="00422DB2" w:rsidP="00422DB2">
      <w:pPr>
        <w:spacing w:line="360" w:lineRule="exact"/>
        <w:ind w:left="-360" w:firstLine="709"/>
        <w:jc w:val="center"/>
        <w:rPr>
          <w:sz w:val="28"/>
          <w:szCs w:val="28"/>
        </w:rPr>
      </w:pPr>
      <w:r w:rsidRPr="001D3691">
        <w:rPr>
          <w:sz w:val="28"/>
          <w:szCs w:val="28"/>
        </w:rPr>
        <w:t>2015</w:t>
      </w:r>
    </w:p>
    <w:p w:rsidR="00422DB2" w:rsidRPr="005120FB" w:rsidRDefault="005120FB" w:rsidP="005120FB">
      <w:pPr>
        <w:spacing w:line="360" w:lineRule="exact"/>
        <w:ind w:left="-360" w:firstLine="1069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F41587">
        <w:rPr>
          <w:sz w:val="28"/>
          <w:szCs w:val="28"/>
        </w:rPr>
        <w:lastRenderedPageBreak/>
        <w:t>Дипломная работа: 54</w:t>
      </w:r>
      <w:r w:rsidR="00422DB2" w:rsidRPr="005120FB">
        <w:rPr>
          <w:sz w:val="28"/>
          <w:szCs w:val="28"/>
        </w:rPr>
        <w:t xml:space="preserve"> с., 1</w:t>
      </w:r>
      <w:r w:rsidR="00F41587">
        <w:rPr>
          <w:sz w:val="28"/>
          <w:szCs w:val="28"/>
        </w:rPr>
        <w:t>2 рис., 9 табл., 39 источников, 9</w:t>
      </w:r>
      <w:r w:rsidR="00422DB2" w:rsidRPr="005120FB">
        <w:rPr>
          <w:sz w:val="28"/>
          <w:szCs w:val="28"/>
        </w:rPr>
        <w:t xml:space="preserve"> прил.</w:t>
      </w:r>
    </w:p>
    <w:p w:rsidR="00422DB2" w:rsidRPr="00E663A5" w:rsidRDefault="00422DB2" w:rsidP="00422DB2">
      <w:pPr>
        <w:pStyle w:val="a6"/>
        <w:shd w:val="clear" w:color="auto" w:fill="auto"/>
        <w:spacing w:line="276" w:lineRule="auto"/>
        <w:rPr>
          <w:caps/>
        </w:rPr>
      </w:pPr>
      <w:r>
        <w:rPr>
          <w:caps/>
        </w:rPr>
        <w:t xml:space="preserve">ПРОДВИЖЕНИЕ, </w:t>
      </w:r>
      <w:r w:rsidRPr="003E76D2">
        <w:rPr>
          <w:caps/>
        </w:rPr>
        <w:t xml:space="preserve">политика продвижения, </w:t>
      </w:r>
      <w:r>
        <w:rPr>
          <w:caps/>
        </w:rPr>
        <w:t xml:space="preserve">ФАРМАЦЕВТИЧЕСКИЕ ТОВАРЫ, </w:t>
      </w:r>
      <w:r w:rsidRPr="003E76D2">
        <w:rPr>
          <w:caps/>
        </w:rPr>
        <w:t>политика продвижения фармацевтических товаров</w:t>
      </w:r>
      <w:r>
        <w:rPr>
          <w:caps/>
        </w:rPr>
        <w:t>, фармацевтический рынок</w:t>
      </w:r>
    </w:p>
    <w:p w:rsidR="005A752D" w:rsidRDefault="003273C7" w:rsidP="00A573EF">
      <w:pPr>
        <w:pStyle w:val="a6"/>
        <w:spacing w:line="276" w:lineRule="auto"/>
        <w:rPr>
          <w:szCs w:val="28"/>
        </w:rPr>
      </w:pPr>
      <w:r w:rsidRPr="0091336C">
        <w:rPr>
          <w:szCs w:val="28"/>
        </w:rPr>
        <w:t xml:space="preserve">Целью дипломной работы является определение </w:t>
      </w:r>
      <w:r w:rsidRPr="003273C7">
        <w:t xml:space="preserve">основных направлений совершенствования политики продвижения товаров LES LABORATOIRES SERVIER на фармацевтический рынок Республики </w:t>
      </w:r>
      <w:r w:rsidRPr="005A752D">
        <w:t xml:space="preserve">Беларусь. </w:t>
      </w:r>
      <w:r w:rsidR="005A752D" w:rsidRPr="005A752D">
        <w:rPr>
          <w:szCs w:val="28"/>
        </w:rPr>
        <w:t>В рамках достижения поставленной цели автором были поставлены следующие задачи:</w:t>
      </w:r>
      <w:r w:rsidR="005A752D">
        <w:rPr>
          <w:szCs w:val="28"/>
        </w:rPr>
        <w:t xml:space="preserve"> </w:t>
      </w:r>
    </w:p>
    <w:p w:rsidR="005A752D" w:rsidRPr="00042F22" w:rsidRDefault="00A814DE" w:rsidP="00A573EF">
      <w:pPr>
        <w:pStyle w:val="a6"/>
        <w:numPr>
          <w:ilvl w:val="0"/>
          <w:numId w:val="1"/>
        </w:numPr>
        <w:spacing w:line="276" w:lineRule="auto"/>
        <w:ind w:left="0" w:firstLine="284"/>
        <w:rPr>
          <w:szCs w:val="28"/>
        </w:rPr>
      </w:pPr>
      <w:r w:rsidRPr="00042F22">
        <w:rPr>
          <w:szCs w:val="28"/>
        </w:rPr>
        <w:t xml:space="preserve">Изучить теоретические основы   </w:t>
      </w:r>
      <w:r w:rsidR="003273C7" w:rsidRPr="00042F22">
        <w:rPr>
          <w:szCs w:val="28"/>
        </w:rPr>
        <w:t>продвижения товара</w:t>
      </w:r>
      <w:r w:rsidR="005A752D" w:rsidRPr="00042F22">
        <w:rPr>
          <w:szCs w:val="28"/>
        </w:rPr>
        <w:t>.</w:t>
      </w:r>
    </w:p>
    <w:p w:rsidR="005A752D" w:rsidRPr="00042F22" w:rsidRDefault="003273C7" w:rsidP="00A573EF">
      <w:pPr>
        <w:pStyle w:val="a6"/>
        <w:numPr>
          <w:ilvl w:val="0"/>
          <w:numId w:val="1"/>
        </w:numPr>
        <w:tabs>
          <w:tab w:val="left" w:pos="-1134"/>
        </w:tabs>
        <w:spacing w:line="276" w:lineRule="auto"/>
        <w:ind w:left="0" w:firstLine="284"/>
        <w:rPr>
          <w:szCs w:val="28"/>
        </w:rPr>
      </w:pPr>
      <w:r w:rsidRPr="00042F22">
        <w:rPr>
          <w:szCs w:val="28"/>
        </w:rPr>
        <w:t>Провести анализ фармацевтической отрасли и фармацевтиче</w:t>
      </w:r>
      <w:r w:rsidR="005A752D" w:rsidRPr="00042F22">
        <w:rPr>
          <w:szCs w:val="28"/>
        </w:rPr>
        <w:t>ского рынка Республики Беларусь.</w:t>
      </w:r>
    </w:p>
    <w:p w:rsidR="005A752D" w:rsidRDefault="003273C7" w:rsidP="00A573EF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rPr>
          <w:szCs w:val="28"/>
        </w:rPr>
      </w:pPr>
      <w:r w:rsidRPr="005A752D">
        <w:rPr>
          <w:szCs w:val="28"/>
        </w:rPr>
        <w:t xml:space="preserve">Провести анализ </w:t>
      </w:r>
      <w:r w:rsidR="00A814DE">
        <w:rPr>
          <w:szCs w:val="28"/>
        </w:rPr>
        <w:t>сре</w:t>
      </w:r>
      <w:proofErr w:type="gramStart"/>
      <w:r w:rsidR="00A814DE">
        <w:rPr>
          <w:szCs w:val="28"/>
        </w:rPr>
        <w:t>дств</w:t>
      </w:r>
      <w:r w:rsidRPr="005A752D">
        <w:rPr>
          <w:szCs w:val="28"/>
        </w:rPr>
        <w:t xml:space="preserve"> пр</w:t>
      </w:r>
      <w:proofErr w:type="gramEnd"/>
      <w:r w:rsidRPr="005A752D">
        <w:rPr>
          <w:szCs w:val="28"/>
        </w:rPr>
        <w:t>одвижения товаров производства УАО «LES LABORATOIRES SERVIER» на фармацевтическом рынке Республики Беларусь</w:t>
      </w:r>
      <w:r w:rsidR="005A752D" w:rsidRPr="005A752D">
        <w:rPr>
          <w:szCs w:val="28"/>
        </w:rPr>
        <w:t xml:space="preserve">. </w:t>
      </w:r>
    </w:p>
    <w:p w:rsidR="003273C7" w:rsidRPr="005A752D" w:rsidRDefault="00124A0C" w:rsidP="00A573EF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rPr>
          <w:szCs w:val="28"/>
        </w:rPr>
      </w:pPr>
      <w:r>
        <w:rPr>
          <w:szCs w:val="28"/>
        </w:rPr>
        <w:t>Разработать</w:t>
      </w:r>
      <w:r w:rsidR="003273C7" w:rsidRPr="005A752D">
        <w:rPr>
          <w:szCs w:val="28"/>
        </w:rPr>
        <w:t xml:space="preserve"> </w:t>
      </w:r>
      <w:r>
        <w:rPr>
          <w:szCs w:val="28"/>
        </w:rPr>
        <w:t>рекомендации по совершенствованию</w:t>
      </w:r>
      <w:r w:rsidR="003273C7" w:rsidRPr="005A752D">
        <w:rPr>
          <w:szCs w:val="28"/>
        </w:rPr>
        <w:t xml:space="preserve"> политики продвижения товаров производства компании УАО «LES LABORATOIRES SERVIER» в Республике Беларусь.</w:t>
      </w:r>
    </w:p>
    <w:p w:rsidR="00124A0C" w:rsidRPr="00124A0C" w:rsidRDefault="00124A0C" w:rsidP="00A573EF">
      <w:pPr>
        <w:pStyle w:val="a6"/>
        <w:shd w:val="clear" w:color="auto" w:fill="auto"/>
        <w:spacing w:line="276" w:lineRule="auto"/>
      </w:pPr>
      <w:r w:rsidRPr="00124A0C">
        <w:t xml:space="preserve">Объект исследования: </w:t>
      </w:r>
      <w:r w:rsidRPr="00124A0C">
        <w:rPr>
          <w:szCs w:val="28"/>
        </w:rPr>
        <w:t>УАО «LES LABORATOIRES SERVIER» представительство в Республике Беларусь</w:t>
      </w:r>
      <w:r w:rsidRPr="00124A0C">
        <w:t>.</w:t>
      </w:r>
    </w:p>
    <w:p w:rsidR="00124A0C" w:rsidRPr="00124A0C" w:rsidRDefault="00124A0C" w:rsidP="00A573EF">
      <w:pPr>
        <w:spacing w:line="276" w:lineRule="auto"/>
        <w:ind w:firstLine="709"/>
        <w:jc w:val="both"/>
        <w:rPr>
          <w:color w:val="000000"/>
          <w:sz w:val="28"/>
        </w:rPr>
      </w:pPr>
      <w:r w:rsidRPr="00124A0C">
        <w:rPr>
          <w:color w:val="000000"/>
          <w:sz w:val="28"/>
        </w:rPr>
        <w:t>Предмет исследования: политика продвижения товаров УАО «LES LABORATOIRES SERVIER» на рынок Республики Беларусь.</w:t>
      </w:r>
    </w:p>
    <w:p w:rsidR="00A23F61" w:rsidRDefault="00422DB2" w:rsidP="00A573EF">
      <w:pPr>
        <w:pStyle w:val="a6"/>
        <w:shd w:val="clear" w:color="auto" w:fill="auto"/>
        <w:spacing w:line="276" w:lineRule="auto"/>
      </w:pPr>
      <w:r w:rsidRPr="002C74AF">
        <w:rPr>
          <w:szCs w:val="28"/>
        </w:rPr>
        <w:t xml:space="preserve">Методы исследования: </w:t>
      </w:r>
      <w:r w:rsidR="002C74AF" w:rsidRPr="002C74AF">
        <w:t xml:space="preserve">изучение статистических данных, </w:t>
      </w:r>
      <w:r w:rsidR="00A23F61" w:rsidRPr="002C74AF">
        <w:t xml:space="preserve">качественный и количественный анализ, системный анализ, </w:t>
      </w:r>
      <w:r w:rsidR="002C74AF" w:rsidRPr="002C74AF">
        <w:rPr>
          <w:szCs w:val="28"/>
        </w:rPr>
        <w:t>синтез, обобщение и сравнение.</w:t>
      </w:r>
    </w:p>
    <w:p w:rsidR="00A573EF" w:rsidRPr="00A573EF" w:rsidRDefault="00422DB2" w:rsidP="00A573EF">
      <w:pPr>
        <w:spacing w:line="276" w:lineRule="auto"/>
        <w:ind w:firstLine="709"/>
        <w:jc w:val="both"/>
        <w:rPr>
          <w:sz w:val="28"/>
          <w:szCs w:val="28"/>
        </w:rPr>
      </w:pPr>
      <w:r w:rsidRPr="00A573EF">
        <w:rPr>
          <w:sz w:val="28"/>
          <w:szCs w:val="28"/>
        </w:rPr>
        <w:t xml:space="preserve">Область возможного практического применения:  предложенные рекомендации </w:t>
      </w:r>
      <w:r w:rsidR="00A573EF">
        <w:rPr>
          <w:sz w:val="28"/>
          <w:szCs w:val="28"/>
        </w:rPr>
        <w:t>могут быть использованы для с</w:t>
      </w:r>
      <w:r w:rsidR="00A573EF" w:rsidRPr="00A573EF">
        <w:rPr>
          <w:sz w:val="28"/>
          <w:szCs w:val="28"/>
        </w:rPr>
        <w:t>овершенствова</w:t>
      </w:r>
      <w:r w:rsidR="00A573EF">
        <w:rPr>
          <w:sz w:val="28"/>
          <w:szCs w:val="28"/>
        </w:rPr>
        <w:t>ния</w:t>
      </w:r>
      <w:r w:rsidR="00A573EF" w:rsidRPr="00A573EF">
        <w:rPr>
          <w:sz w:val="28"/>
          <w:szCs w:val="28"/>
        </w:rPr>
        <w:t xml:space="preserve"> политик</w:t>
      </w:r>
      <w:r w:rsidR="00A573EF">
        <w:rPr>
          <w:sz w:val="28"/>
          <w:szCs w:val="28"/>
        </w:rPr>
        <w:t>и</w:t>
      </w:r>
      <w:r w:rsidR="00A573EF" w:rsidRPr="00A573EF">
        <w:rPr>
          <w:sz w:val="28"/>
          <w:szCs w:val="28"/>
        </w:rPr>
        <w:t xml:space="preserve"> продвижения импортных товаров производства LES LABORATOIRES SERVIER на фармацевтический рынок Республики Беларусь и </w:t>
      </w:r>
      <w:r w:rsidR="00A573EF">
        <w:rPr>
          <w:sz w:val="28"/>
          <w:szCs w:val="28"/>
        </w:rPr>
        <w:t>м</w:t>
      </w:r>
      <w:r w:rsidR="008A7A49">
        <w:rPr>
          <w:sz w:val="28"/>
          <w:szCs w:val="28"/>
        </w:rPr>
        <w:t>о</w:t>
      </w:r>
      <w:r w:rsidR="00A573EF">
        <w:rPr>
          <w:sz w:val="28"/>
          <w:szCs w:val="28"/>
        </w:rPr>
        <w:t xml:space="preserve">гут </w:t>
      </w:r>
      <w:r w:rsidR="00A573EF" w:rsidRPr="00A573EF">
        <w:rPr>
          <w:sz w:val="28"/>
          <w:szCs w:val="28"/>
        </w:rPr>
        <w:t>способствовать доступности для населения эффективных  оригинальных лекарственных средств.</w:t>
      </w:r>
    </w:p>
    <w:p w:rsidR="00422DB2" w:rsidRPr="00A573EF" w:rsidRDefault="00422DB2" w:rsidP="00A573EF">
      <w:pPr>
        <w:spacing w:line="276" w:lineRule="auto"/>
        <w:ind w:firstLine="709"/>
        <w:jc w:val="both"/>
        <w:rPr>
          <w:vanish/>
          <w:sz w:val="28"/>
          <w:szCs w:val="28"/>
          <w:specVanish/>
        </w:rPr>
      </w:pPr>
      <w:r w:rsidRPr="0004330D">
        <w:rPr>
          <w:sz w:val="28"/>
          <w:szCs w:val="28"/>
        </w:rPr>
        <w:t>Автор работы подтверждает, что приведенные в ней расчётно-аналитический  материал  правильно и объективно отражают состояние исследуемого процесса, а заимствованные из литературных источников теоретические, методологические и методические положения и концепции сопровождаются ссылками на их авторов.</w:t>
      </w:r>
    </w:p>
    <w:p w:rsidR="00422DB2" w:rsidRPr="00A573EF" w:rsidRDefault="00A573EF" w:rsidP="00422DB2">
      <w:pPr>
        <w:spacing w:line="360" w:lineRule="exact"/>
        <w:ind w:firstLine="709"/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 </w:t>
      </w:r>
    </w:p>
    <w:p w:rsidR="00422DB2" w:rsidRDefault="00422DB2" w:rsidP="00A573EF">
      <w:pPr>
        <w:spacing w:line="360" w:lineRule="exact"/>
        <w:rPr>
          <w:sz w:val="28"/>
          <w:szCs w:val="28"/>
        </w:rPr>
      </w:pPr>
    </w:p>
    <w:p w:rsidR="00A573EF" w:rsidRDefault="00A573EF" w:rsidP="00A573EF">
      <w:pPr>
        <w:spacing w:line="360" w:lineRule="exact"/>
        <w:rPr>
          <w:sz w:val="28"/>
          <w:szCs w:val="28"/>
        </w:rPr>
      </w:pPr>
    </w:p>
    <w:p w:rsidR="00A573EF" w:rsidRDefault="00A573EF" w:rsidP="00A573EF">
      <w:pPr>
        <w:spacing w:line="360" w:lineRule="exact"/>
        <w:rPr>
          <w:sz w:val="28"/>
          <w:szCs w:val="28"/>
        </w:rPr>
      </w:pPr>
    </w:p>
    <w:p w:rsidR="00DD6718" w:rsidRPr="00DD6718" w:rsidRDefault="00DD6718" w:rsidP="00DD6718">
      <w:pPr>
        <w:pStyle w:val="a6"/>
        <w:spacing w:line="276" w:lineRule="auto"/>
        <w:rPr>
          <w:lang w:val="en-US"/>
        </w:rPr>
      </w:pPr>
      <w:r w:rsidRPr="00F41587">
        <w:rPr>
          <w:szCs w:val="28"/>
          <w:lang w:val="en-US"/>
        </w:rPr>
        <w:br w:type="column"/>
      </w:r>
      <w:r>
        <w:rPr>
          <w:lang w:val="en-US"/>
        </w:rPr>
        <w:lastRenderedPageBreak/>
        <w:t>Thesis</w:t>
      </w:r>
      <w:r w:rsidR="00F41587">
        <w:rPr>
          <w:lang w:val="en-US"/>
        </w:rPr>
        <w:t xml:space="preserve">: </w:t>
      </w:r>
      <w:r w:rsidR="00F41587" w:rsidRPr="00F41587">
        <w:rPr>
          <w:lang w:val="en-US"/>
        </w:rPr>
        <w:t>54</w:t>
      </w:r>
      <w:r w:rsidRPr="00DD6718">
        <w:rPr>
          <w:lang w:val="en-US"/>
        </w:rPr>
        <w:t xml:space="preserve"> </w:t>
      </w:r>
      <w:r>
        <w:rPr>
          <w:lang w:val="en-US"/>
        </w:rPr>
        <w:t>p</w:t>
      </w:r>
      <w:r w:rsidRPr="00DD6718">
        <w:rPr>
          <w:lang w:val="en-US"/>
        </w:rPr>
        <w:t>., 1</w:t>
      </w:r>
      <w:r w:rsidR="00F41587" w:rsidRPr="00F41587">
        <w:rPr>
          <w:lang w:val="en-US"/>
        </w:rPr>
        <w:t>2</w:t>
      </w:r>
      <w:r w:rsidR="00F41587">
        <w:rPr>
          <w:lang w:val="en-US"/>
        </w:rPr>
        <w:t xml:space="preserve"> figures</w:t>
      </w:r>
      <w:r w:rsidRPr="00DD6718">
        <w:rPr>
          <w:lang w:val="en-US"/>
        </w:rPr>
        <w:t xml:space="preserve">, </w:t>
      </w:r>
      <w:r w:rsidR="00F41587" w:rsidRPr="00F41587">
        <w:rPr>
          <w:lang w:val="en-US"/>
        </w:rPr>
        <w:t xml:space="preserve">9 </w:t>
      </w:r>
      <w:r w:rsidR="00F41587">
        <w:rPr>
          <w:lang w:val="en-US"/>
        </w:rPr>
        <w:t>t</w:t>
      </w:r>
      <w:r>
        <w:rPr>
          <w:lang w:val="en-US"/>
        </w:rPr>
        <w:t>able</w:t>
      </w:r>
      <w:r w:rsidR="00F41587">
        <w:rPr>
          <w:lang w:val="en-US"/>
        </w:rPr>
        <w:t>s</w:t>
      </w:r>
      <w:r>
        <w:rPr>
          <w:lang w:val="en-US"/>
        </w:rPr>
        <w:t xml:space="preserve"> </w:t>
      </w:r>
      <w:r w:rsidRPr="00DD6718">
        <w:rPr>
          <w:lang w:val="en-US"/>
        </w:rPr>
        <w:t xml:space="preserve">9, 39 </w:t>
      </w:r>
      <w:r>
        <w:rPr>
          <w:lang w:val="en-US"/>
        </w:rPr>
        <w:t>sources</w:t>
      </w:r>
      <w:r w:rsidRPr="00DD6718">
        <w:rPr>
          <w:lang w:val="en-US"/>
        </w:rPr>
        <w:t xml:space="preserve">, </w:t>
      </w:r>
      <w:r w:rsidR="00F41587" w:rsidRPr="00F41587">
        <w:rPr>
          <w:lang w:val="en-US"/>
        </w:rPr>
        <w:t>9</w:t>
      </w:r>
      <w:r w:rsidRPr="00DD6718">
        <w:rPr>
          <w:lang w:val="en-US"/>
        </w:rPr>
        <w:t xml:space="preserve"> </w:t>
      </w:r>
      <w:r>
        <w:rPr>
          <w:lang w:val="en-US"/>
        </w:rPr>
        <w:t>app</w:t>
      </w:r>
      <w:r w:rsidRPr="00DD6718">
        <w:rPr>
          <w:lang w:val="en-US"/>
        </w:rPr>
        <w:t>.</w:t>
      </w:r>
    </w:p>
    <w:p w:rsidR="00B85F91" w:rsidRPr="00D83EE8" w:rsidRDefault="00B85F91" w:rsidP="00B85F91">
      <w:pPr>
        <w:spacing w:line="360" w:lineRule="exact"/>
        <w:ind w:firstLine="709"/>
        <w:jc w:val="both"/>
        <w:rPr>
          <w:caps/>
          <w:sz w:val="28"/>
          <w:szCs w:val="28"/>
          <w:lang w:val="be-BY"/>
        </w:rPr>
      </w:pPr>
      <w:r w:rsidRPr="00D83EE8">
        <w:rPr>
          <w:caps/>
          <w:sz w:val="28"/>
          <w:szCs w:val="28"/>
          <w:lang w:val="be-BY"/>
        </w:rPr>
        <w:t>PROMOTION, promotion policy, pharmaceutical products, promotion policy of pharmaceutical products, pharmaceutical market</w:t>
      </w:r>
    </w:p>
    <w:p w:rsidR="008A7A49" w:rsidRPr="008A7A49" w:rsidRDefault="008A7A49" w:rsidP="008A7A49">
      <w:pPr>
        <w:spacing w:line="360" w:lineRule="exact"/>
        <w:ind w:firstLine="709"/>
        <w:jc w:val="both"/>
        <w:rPr>
          <w:sz w:val="28"/>
          <w:szCs w:val="28"/>
          <w:lang w:val="en-US"/>
        </w:rPr>
      </w:pPr>
      <w:r w:rsidRPr="008A7A49">
        <w:rPr>
          <w:sz w:val="28"/>
          <w:szCs w:val="28"/>
          <w:lang w:val="en-US"/>
        </w:rPr>
        <w:t>The aim of the thesis is to determine the main directions of improvement of the policy of promoting goods</w:t>
      </w:r>
      <w:r w:rsidR="00F41587">
        <w:rPr>
          <w:sz w:val="28"/>
          <w:szCs w:val="28"/>
          <w:lang w:val="en-US"/>
        </w:rPr>
        <w:t xml:space="preserve"> by</w:t>
      </w:r>
      <w:bookmarkStart w:id="0" w:name="_GoBack"/>
      <w:bookmarkEnd w:id="0"/>
      <w:r w:rsidRPr="008A7A49">
        <w:rPr>
          <w:sz w:val="28"/>
          <w:szCs w:val="28"/>
          <w:lang w:val="en-US"/>
        </w:rPr>
        <w:t xml:space="preserve"> LES LABORATOIRES SERVIER on the pharmaceutical market of the Republic of Belarus. </w:t>
      </w:r>
      <w:r w:rsidR="00F07819">
        <w:rPr>
          <w:sz w:val="28"/>
          <w:szCs w:val="28"/>
          <w:lang w:val="en-US"/>
        </w:rPr>
        <w:t xml:space="preserve">In pursuit </w:t>
      </w:r>
      <w:r w:rsidRPr="008A7A49">
        <w:rPr>
          <w:sz w:val="28"/>
          <w:szCs w:val="28"/>
          <w:lang w:val="en-US"/>
        </w:rPr>
        <w:t xml:space="preserve">of achieving </w:t>
      </w:r>
      <w:r w:rsidR="00F07819">
        <w:rPr>
          <w:sz w:val="28"/>
          <w:szCs w:val="28"/>
          <w:lang w:val="en-US"/>
        </w:rPr>
        <w:t xml:space="preserve">this goal the author has the </w:t>
      </w:r>
      <w:r w:rsidRPr="008A7A49">
        <w:rPr>
          <w:sz w:val="28"/>
          <w:szCs w:val="28"/>
          <w:lang w:val="en-US"/>
        </w:rPr>
        <w:t>follow</w:t>
      </w:r>
      <w:r w:rsidR="00F07819">
        <w:rPr>
          <w:sz w:val="28"/>
          <w:szCs w:val="28"/>
          <w:lang w:val="en-US"/>
        </w:rPr>
        <w:t>ing objectives</w:t>
      </w:r>
      <w:r w:rsidRPr="008A7A49">
        <w:rPr>
          <w:sz w:val="28"/>
          <w:szCs w:val="28"/>
          <w:lang w:val="en-US"/>
        </w:rPr>
        <w:t>:</w:t>
      </w:r>
    </w:p>
    <w:p w:rsidR="008A7A49" w:rsidRPr="008A7A49" w:rsidRDefault="008A7A49" w:rsidP="008A7A49">
      <w:pPr>
        <w:spacing w:line="360" w:lineRule="exact"/>
        <w:ind w:firstLine="709"/>
        <w:jc w:val="both"/>
        <w:rPr>
          <w:sz w:val="28"/>
          <w:szCs w:val="28"/>
          <w:lang w:val="en-US"/>
        </w:rPr>
      </w:pPr>
      <w:r w:rsidRPr="008A7A49">
        <w:rPr>
          <w:sz w:val="28"/>
          <w:szCs w:val="28"/>
          <w:lang w:val="en-US"/>
        </w:rPr>
        <w:t>1</w:t>
      </w:r>
      <w:r w:rsidR="00F41587" w:rsidRPr="00F41587">
        <w:rPr>
          <w:sz w:val="28"/>
          <w:szCs w:val="28"/>
          <w:lang w:val="en-US"/>
        </w:rPr>
        <w:t>.</w:t>
      </w:r>
      <w:r w:rsidRPr="008A7A49">
        <w:rPr>
          <w:sz w:val="28"/>
          <w:szCs w:val="28"/>
          <w:lang w:val="en-US"/>
        </w:rPr>
        <w:t xml:space="preserve"> To study the theoretical foundations of product promotion.</w:t>
      </w:r>
    </w:p>
    <w:p w:rsidR="008A7A49" w:rsidRPr="008A7A49" w:rsidRDefault="00F41587" w:rsidP="008A7A49">
      <w:pPr>
        <w:spacing w:line="360" w:lineRule="exac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F41587">
        <w:rPr>
          <w:sz w:val="28"/>
          <w:szCs w:val="28"/>
          <w:lang w:val="en-US"/>
        </w:rPr>
        <w:t>.</w:t>
      </w:r>
      <w:r w:rsidR="008A7A49" w:rsidRPr="008A7A49">
        <w:rPr>
          <w:sz w:val="28"/>
          <w:szCs w:val="28"/>
          <w:lang w:val="en-US"/>
        </w:rPr>
        <w:t xml:space="preserve"> To analyze the pharmaceutical industry and pharmaceutical market of the Republic of Belarus.</w:t>
      </w:r>
    </w:p>
    <w:p w:rsidR="008A7A49" w:rsidRPr="008A7A49" w:rsidRDefault="00F41587" w:rsidP="008A7A49">
      <w:pPr>
        <w:spacing w:line="360" w:lineRule="exac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F41587">
        <w:rPr>
          <w:sz w:val="28"/>
          <w:szCs w:val="28"/>
          <w:lang w:val="en-US"/>
        </w:rPr>
        <w:t>.</w:t>
      </w:r>
      <w:r w:rsidR="008A7A49" w:rsidRPr="008A7A49">
        <w:rPr>
          <w:sz w:val="28"/>
          <w:szCs w:val="28"/>
          <w:lang w:val="en-US"/>
        </w:rPr>
        <w:t xml:space="preserve"> To analyze means of promo</w:t>
      </w:r>
      <w:r w:rsidR="00301EB4">
        <w:rPr>
          <w:sz w:val="28"/>
          <w:szCs w:val="28"/>
          <w:lang w:val="en-US"/>
        </w:rPr>
        <w:t>ting the production of goods SJSC</w:t>
      </w:r>
      <w:r w:rsidR="008A7A49" w:rsidRPr="008A7A49">
        <w:rPr>
          <w:sz w:val="28"/>
          <w:szCs w:val="28"/>
          <w:lang w:val="en-US"/>
        </w:rPr>
        <w:t xml:space="preserve"> «LES LABORATOIRES SERVIER» on the pharmaceutical market of the Republic of Belarus.</w:t>
      </w:r>
    </w:p>
    <w:p w:rsidR="008A7A49" w:rsidRPr="008A7A49" w:rsidRDefault="00F41587" w:rsidP="008A7A49">
      <w:pPr>
        <w:spacing w:line="360" w:lineRule="exac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F41587">
        <w:rPr>
          <w:sz w:val="28"/>
          <w:szCs w:val="28"/>
          <w:lang w:val="en-US"/>
        </w:rPr>
        <w:t>.</w:t>
      </w:r>
      <w:r w:rsidR="008A7A49" w:rsidRPr="008A7A49">
        <w:rPr>
          <w:sz w:val="28"/>
          <w:szCs w:val="28"/>
          <w:lang w:val="en-US"/>
        </w:rPr>
        <w:t xml:space="preserve"> Develop recommendations for improving policies promoting goods produced by </w:t>
      </w:r>
      <w:r w:rsidR="00301EB4">
        <w:rPr>
          <w:sz w:val="28"/>
          <w:szCs w:val="28"/>
          <w:lang w:val="en-US"/>
        </w:rPr>
        <w:t>SJSC</w:t>
      </w:r>
      <w:r w:rsidR="00301EB4" w:rsidRPr="008A7A49">
        <w:rPr>
          <w:sz w:val="28"/>
          <w:szCs w:val="28"/>
          <w:lang w:val="en-US"/>
        </w:rPr>
        <w:t xml:space="preserve"> </w:t>
      </w:r>
      <w:r w:rsidR="008A7A49" w:rsidRPr="008A7A49">
        <w:rPr>
          <w:sz w:val="28"/>
          <w:szCs w:val="28"/>
          <w:lang w:val="en-US"/>
        </w:rPr>
        <w:t>«LES LABORATOIRES SERVIER» in Belarus.</w:t>
      </w:r>
    </w:p>
    <w:p w:rsidR="008A7A49" w:rsidRPr="008A7A49" w:rsidRDefault="008A7A49" w:rsidP="008A7A49">
      <w:pPr>
        <w:spacing w:line="360" w:lineRule="exact"/>
        <w:ind w:firstLine="709"/>
        <w:jc w:val="both"/>
        <w:rPr>
          <w:sz w:val="28"/>
          <w:szCs w:val="28"/>
          <w:lang w:val="en-US"/>
        </w:rPr>
      </w:pPr>
      <w:r w:rsidRPr="008A7A49">
        <w:rPr>
          <w:sz w:val="28"/>
          <w:szCs w:val="28"/>
          <w:lang w:val="en-US"/>
        </w:rPr>
        <w:t xml:space="preserve">The object of </w:t>
      </w:r>
      <w:r w:rsidR="005C70B0">
        <w:rPr>
          <w:sz w:val="28"/>
          <w:szCs w:val="28"/>
          <w:lang w:val="en-US"/>
        </w:rPr>
        <w:t>research</w:t>
      </w:r>
      <w:r w:rsidRPr="008A7A49">
        <w:rPr>
          <w:sz w:val="28"/>
          <w:szCs w:val="28"/>
          <w:lang w:val="en-US"/>
        </w:rPr>
        <w:t xml:space="preserve">: </w:t>
      </w:r>
      <w:r w:rsidR="00301EB4">
        <w:rPr>
          <w:sz w:val="28"/>
          <w:szCs w:val="28"/>
          <w:lang w:val="en-US"/>
        </w:rPr>
        <w:t>SJSC</w:t>
      </w:r>
      <w:r w:rsidR="00301EB4" w:rsidRPr="008A7A49">
        <w:rPr>
          <w:sz w:val="28"/>
          <w:szCs w:val="28"/>
          <w:lang w:val="en-US"/>
        </w:rPr>
        <w:t xml:space="preserve"> </w:t>
      </w:r>
      <w:r w:rsidR="00301EB4">
        <w:rPr>
          <w:sz w:val="28"/>
          <w:szCs w:val="28"/>
          <w:lang w:val="en-US"/>
        </w:rPr>
        <w:t>«LES LABORATOIRES SERVIER» Representative O</w:t>
      </w:r>
      <w:r w:rsidRPr="008A7A49">
        <w:rPr>
          <w:sz w:val="28"/>
          <w:szCs w:val="28"/>
          <w:lang w:val="en-US"/>
        </w:rPr>
        <w:t>ffice in Belarus.</w:t>
      </w:r>
    </w:p>
    <w:p w:rsidR="008A7A49" w:rsidRPr="008A7A49" w:rsidRDefault="005C70B0" w:rsidP="008A7A49">
      <w:pPr>
        <w:spacing w:line="360" w:lineRule="exac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8A7A49" w:rsidRPr="008A7A49">
        <w:rPr>
          <w:sz w:val="28"/>
          <w:szCs w:val="28"/>
          <w:lang w:val="en-US"/>
        </w:rPr>
        <w:t xml:space="preserve">Subject of </w:t>
      </w:r>
      <w:r>
        <w:rPr>
          <w:sz w:val="28"/>
          <w:szCs w:val="28"/>
          <w:lang w:val="en-US"/>
        </w:rPr>
        <w:t>research</w:t>
      </w:r>
      <w:r w:rsidR="008A7A49" w:rsidRPr="008A7A49">
        <w:rPr>
          <w:sz w:val="28"/>
          <w:szCs w:val="28"/>
          <w:lang w:val="en-US"/>
        </w:rPr>
        <w:t>: the policy of promoting goods ALM «LES LABORATOIRES SERVIER» on the market of the Republic of Belarus.</w:t>
      </w:r>
    </w:p>
    <w:p w:rsidR="008A7A49" w:rsidRPr="008A7A49" w:rsidRDefault="008A7A49" w:rsidP="008A7A49">
      <w:pPr>
        <w:spacing w:line="360" w:lineRule="exact"/>
        <w:ind w:firstLine="709"/>
        <w:jc w:val="both"/>
        <w:rPr>
          <w:sz w:val="28"/>
          <w:szCs w:val="28"/>
          <w:lang w:val="en-US"/>
        </w:rPr>
      </w:pPr>
      <w:r w:rsidRPr="008A7A49">
        <w:rPr>
          <w:sz w:val="28"/>
          <w:szCs w:val="28"/>
          <w:lang w:val="en-US"/>
        </w:rPr>
        <w:t>Methods: the study of statistical data, qualitative and quantitative analysis, system analysis, synthesis, synthesis and comparison.</w:t>
      </w:r>
    </w:p>
    <w:p w:rsidR="008A7A49" w:rsidRDefault="005C70B0" w:rsidP="008A7A49">
      <w:pPr>
        <w:spacing w:line="360" w:lineRule="exac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Realm</w:t>
      </w:r>
      <w:r w:rsidR="008A7A49" w:rsidRPr="008A7A49">
        <w:rPr>
          <w:sz w:val="28"/>
          <w:szCs w:val="28"/>
          <w:lang w:val="en-US"/>
        </w:rPr>
        <w:t xml:space="preserve"> of ​​possible practical application: the proposed recommendations can be used to improve policies promoting the production of imported goods LES LABORATOIRES SERVIER on the pharmaceutical market of </w:t>
      </w:r>
      <w:r w:rsidR="008A7A49">
        <w:rPr>
          <w:sz w:val="28"/>
          <w:szCs w:val="28"/>
          <w:lang w:val="en-US"/>
        </w:rPr>
        <w:t>the Republic of Belarus and the might</w:t>
      </w:r>
      <w:r w:rsidR="008A7A49" w:rsidRPr="008A7A49">
        <w:rPr>
          <w:sz w:val="28"/>
          <w:szCs w:val="28"/>
          <w:lang w:val="en-US"/>
        </w:rPr>
        <w:t xml:space="preserve"> promote the availability to the public of the original effective medicines.</w:t>
      </w:r>
    </w:p>
    <w:p w:rsidR="00FD41C6" w:rsidRPr="00AB15FE" w:rsidRDefault="00FD41C6" w:rsidP="00FD41C6">
      <w:pPr>
        <w:spacing w:line="360" w:lineRule="exac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C31676">
        <w:rPr>
          <w:sz w:val="28"/>
          <w:szCs w:val="28"/>
          <w:lang w:val="en-US"/>
        </w:rPr>
        <w:t xml:space="preserve">The author acknowledges that the material correctly and objectively reflects the state of the investigated process and all borrowings </w:t>
      </w:r>
      <w:r w:rsidR="006E58D2">
        <w:rPr>
          <w:sz w:val="28"/>
          <w:szCs w:val="28"/>
          <w:lang w:val="en-US"/>
        </w:rPr>
        <w:t xml:space="preserve">are </w:t>
      </w:r>
      <w:r w:rsidRPr="00C31676">
        <w:rPr>
          <w:sz w:val="28"/>
          <w:szCs w:val="28"/>
          <w:lang w:val="en-US"/>
        </w:rPr>
        <w:t xml:space="preserve">accompanied by </w:t>
      </w:r>
      <w:r w:rsidR="005C70B0">
        <w:rPr>
          <w:sz w:val="28"/>
          <w:szCs w:val="28"/>
          <w:lang w:val="en-US"/>
        </w:rPr>
        <w:t>references</w:t>
      </w:r>
      <w:r w:rsidRPr="00C31676">
        <w:rPr>
          <w:sz w:val="28"/>
          <w:szCs w:val="28"/>
          <w:lang w:val="en-US"/>
        </w:rPr>
        <w:t xml:space="preserve"> to their authors.</w:t>
      </w:r>
    </w:p>
    <w:p w:rsidR="00A573EF" w:rsidRDefault="00A573EF" w:rsidP="00A573EF">
      <w:pPr>
        <w:spacing w:line="360" w:lineRule="exact"/>
        <w:rPr>
          <w:sz w:val="28"/>
          <w:szCs w:val="28"/>
          <w:lang w:val="en-US"/>
        </w:rPr>
      </w:pPr>
    </w:p>
    <w:p w:rsidR="00B85F91" w:rsidRPr="00B85F91" w:rsidRDefault="00B85F91" w:rsidP="00A573EF">
      <w:pPr>
        <w:spacing w:line="360" w:lineRule="exact"/>
        <w:rPr>
          <w:sz w:val="28"/>
          <w:szCs w:val="28"/>
          <w:lang w:val="en-US"/>
        </w:rPr>
      </w:pPr>
    </w:p>
    <w:p w:rsidR="00A573EF" w:rsidRPr="00DD6718" w:rsidRDefault="00A573EF" w:rsidP="00A573EF">
      <w:pPr>
        <w:spacing w:line="360" w:lineRule="exact"/>
        <w:rPr>
          <w:sz w:val="28"/>
          <w:szCs w:val="28"/>
          <w:lang w:val="en-US"/>
        </w:rPr>
      </w:pPr>
    </w:p>
    <w:p w:rsidR="00EB1C94" w:rsidRPr="00DD6718" w:rsidRDefault="00EB1C94" w:rsidP="00F211C9">
      <w:pPr>
        <w:spacing w:line="360" w:lineRule="exact"/>
        <w:jc w:val="both"/>
        <w:rPr>
          <w:sz w:val="28"/>
          <w:szCs w:val="28"/>
          <w:lang w:val="en-US"/>
        </w:rPr>
      </w:pPr>
    </w:p>
    <w:sectPr w:rsidR="00EB1C94" w:rsidRPr="00DD6718" w:rsidSect="002F3DB6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042F"/>
    <w:multiLevelType w:val="hybridMultilevel"/>
    <w:tmpl w:val="6EBA66F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47"/>
    <w:rsid w:val="00042F22"/>
    <w:rsid w:val="0004330D"/>
    <w:rsid w:val="00056C1B"/>
    <w:rsid w:val="000770A3"/>
    <w:rsid w:val="00080FC5"/>
    <w:rsid w:val="000875F5"/>
    <w:rsid w:val="000C52D6"/>
    <w:rsid w:val="000E0796"/>
    <w:rsid w:val="00124A0C"/>
    <w:rsid w:val="00130C14"/>
    <w:rsid w:val="00132758"/>
    <w:rsid w:val="001D2401"/>
    <w:rsid w:val="00212A90"/>
    <w:rsid w:val="00262E43"/>
    <w:rsid w:val="00273139"/>
    <w:rsid w:val="002766D0"/>
    <w:rsid w:val="00282301"/>
    <w:rsid w:val="002C74AF"/>
    <w:rsid w:val="002F2E4E"/>
    <w:rsid w:val="002F3DB6"/>
    <w:rsid w:val="00301EB4"/>
    <w:rsid w:val="003273C7"/>
    <w:rsid w:val="00341BBB"/>
    <w:rsid w:val="00357FFA"/>
    <w:rsid w:val="003A4832"/>
    <w:rsid w:val="003A57B4"/>
    <w:rsid w:val="003E55DC"/>
    <w:rsid w:val="00422DB2"/>
    <w:rsid w:val="0043251F"/>
    <w:rsid w:val="004342D8"/>
    <w:rsid w:val="00437DF9"/>
    <w:rsid w:val="00472673"/>
    <w:rsid w:val="00473C30"/>
    <w:rsid w:val="004804E0"/>
    <w:rsid w:val="0048327D"/>
    <w:rsid w:val="004D7E44"/>
    <w:rsid w:val="004E70A1"/>
    <w:rsid w:val="004F5F8C"/>
    <w:rsid w:val="005120FB"/>
    <w:rsid w:val="0051431A"/>
    <w:rsid w:val="00516D92"/>
    <w:rsid w:val="00543E36"/>
    <w:rsid w:val="0054552D"/>
    <w:rsid w:val="00564E10"/>
    <w:rsid w:val="00590C47"/>
    <w:rsid w:val="005A752D"/>
    <w:rsid w:val="005C2E1A"/>
    <w:rsid w:val="005C70B0"/>
    <w:rsid w:val="005E3DF0"/>
    <w:rsid w:val="005E7977"/>
    <w:rsid w:val="005F6EB2"/>
    <w:rsid w:val="00662767"/>
    <w:rsid w:val="006635A0"/>
    <w:rsid w:val="00672C7D"/>
    <w:rsid w:val="006E11B5"/>
    <w:rsid w:val="006E58D2"/>
    <w:rsid w:val="0070433E"/>
    <w:rsid w:val="00755410"/>
    <w:rsid w:val="00760429"/>
    <w:rsid w:val="00776795"/>
    <w:rsid w:val="007941C1"/>
    <w:rsid w:val="007C03FE"/>
    <w:rsid w:val="007F791C"/>
    <w:rsid w:val="008147D6"/>
    <w:rsid w:val="00821821"/>
    <w:rsid w:val="008517A6"/>
    <w:rsid w:val="00881A03"/>
    <w:rsid w:val="00891E59"/>
    <w:rsid w:val="00892EE9"/>
    <w:rsid w:val="008A7A49"/>
    <w:rsid w:val="008C52B5"/>
    <w:rsid w:val="008C6B3A"/>
    <w:rsid w:val="008F6E59"/>
    <w:rsid w:val="00927114"/>
    <w:rsid w:val="0093022E"/>
    <w:rsid w:val="0093567C"/>
    <w:rsid w:val="009A212D"/>
    <w:rsid w:val="009D2717"/>
    <w:rsid w:val="00A07441"/>
    <w:rsid w:val="00A23F61"/>
    <w:rsid w:val="00A35968"/>
    <w:rsid w:val="00A573EF"/>
    <w:rsid w:val="00A64CA6"/>
    <w:rsid w:val="00A67A87"/>
    <w:rsid w:val="00A814DE"/>
    <w:rsid w:val="00A85A09"/>
    <w:rsid w:val="00A86CD0"/>
    <w:rsid w:val="00AB15FE"/>
    <w:rsid w:val="00AC50B5"/>
    <w:rsid w:val="00AE5F00"/>
    <w:rsid w:val="00B01012"/>
    <w:rsid w:val="00B277EE"/>
    <w:rsid w:val="00B541C9"/>
    <w:rsid w:val="00B84CF5"/>
    <w:rsid w:val="00B85F91"/>
    <w:rsid w:val="00BB7B68"/>
    <w:rsid w:val="00BC4FFE"/>
    <w:rsid w:val="00C00862"/>
    <w:rsid w:val="00C06B62"/>
    <w:rsid w:val="00C21225"/>
    <w:rsid w:val="00C225B2"/>
    <w:rsid w:val="00C31676"/>
    <w:rsid w:val="00C37283"/>
    <w:rsid w:val="00CA365B"/>
    <w:rsid w:val="00CB1703"/>
    <w:rsid w:val="00CD4825"/>
    <w:rsid w:val="00D83EE8"/>
    <w:rsid w:val="00D86447"/>
    <w:rsid w:val="00D87F73"/>
    <w:rsid w:val="00D91439"/>
    <w:rsid w:val="00DA673F"/>
    <w:rsid w:val="00DB57BA"/>
    <w:rsid w:val="00DD0133"/>
    <w:rsid w:val="00DD6718"/>
    <w:rsid w:val="00DE0B4F"/>
    <w:rsid w:val="00E75F6B"/>
    <w:rsid w:val="00E80CFA"/>
    <w:rsid w:val="00E81409"/>
    <w:rsid w:val="00E8144A"/>
    <w:rsid w:val="00E9038B"/>
    <w:rsid w:val="00E945EB"/>
    <w:rsid w:val="00EA4A2B"/>
    <w:rsid w:val="00EB1C94"/>
    <w:rsid w:val="00ED2F51"/>
    <w:rsid w:val="00F07819"/>
    <w:rsid w:val="00F142A3"/>
    <w:rsid w:val="00F211C9"/>
    <w:rsid w:val="00F41587"/>
    <w:rsid w:val="00F8591E"/>
    <w:rsid w:val="00FD41C6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90C47"/>
    <w:pPr>
      <w:ind w:firstLine="170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590C47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821821"/>
  </w:style>
  <w:style w:type="character" w:customStyle="1" w:styleId="hps">
    <w:name w:val="hps"/>
    <w:basedOn w:val="a0"/>
    <w:rsid w:val="00821821"/>
  </w:style>
  <w:style w:type="paragraph" w:styleId="a3">
    <w:name w:val="Balloon Text"/>
    <w:basedOn w:val="a"/>
    <w:link w:val="a4"/>
    <w:uiPriority w:val="99"/>
    <w:semiHidden/>
    <w:unhideWhenUsed/>
    <w:rsid w:val="007F7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91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unhideWhenUsed/>
    <w:rsid w:val="00B541C9"/>
    <w:rPr>
      <w:color w:val="0000FF" w:themeColor="hyperlink"/>
      <w:u w:val="single"/>
    </w:rPr>
  </w:style>
  <w:style w:type="paragraph" w:customStyle="1" w:styleId="a6">
    <w:name w:val="курсовая"/>
    <w:basedOn w:val="a7"/>
    <w:qFormat/>
    <w:rsid w:val="00543E36"/>
    <w:pPr>
      <w:shd w:val="clear" w:color="auto" w:fill="FFFFFF"/>
      <w:spacing w:line="360" w:lineRule="auto"/>
      <w:ind w:firstLine="709"/>
      <w:jc w:val="both"/>
      <w:textAlignment w:val="baseline"/>
    </w:pPr>
    <w:rPr>
      <w:color w:val="000000"/>
      <w:sz w:val="28"/>
      <w:lang w:eastAsia="en-US"/>
    </w:rPr>
  </w:style>
  <w:style w:type="character" w:customStyle="1" w:styleId="apple-converted-space">
    <w:name w:val="apple-converted-space"/>
    <w:rsid w:val="00543E36"/>
  </w:style>
  <w:style w:type="paragraph" w:styleId="a8">
    <w:name w:val="List Paragraph"/>
    <w:basedOn w:val="a"/>
    <w:uiPriority w:val="34"/>
    <w:qFormat/>
    <w:rsid w:val="00543E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543E36"/>
  </w:style>
  <w:style w:type="character" w:styleId="a9">
    <w:name w:val="Emphasis"/>
    <w:basedOn w:val="a0"/>
    <w:uiPriority w:val="20"/>
    <w:qFormat/>
    <w:rsid w:val="00262E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90C47"/>
    <w:pPr>
      <w:ind w:firstLine="170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590C47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821821"/>
  </w:style>
  <w:style w:type="character" w:customStyle="1" w:styleId="hps">
    <w:name w:val="hps"/>
    <w:basedOn w:val="a0"/>
    <w:rsid w:val="00821821"/>
  </w:style>
  <w:style w:type="paragraph" w:styleId="a3">
    <w:name w:val="Balloon Text"/>
    <w:basedOn w:val="a"/>
    <w:link w:val="a4"/>
    <w:uiPriority w:val="99"/>
    <w:semiHidden/>
    <w:unhideWhenUsed/>
    <w:rsid w:val="007F7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91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unhideWhenUsed/>
    <w:rsid w:val="00B541C9"/>
    <w:rPr>
      <w:color w:val="0000FF" w:themeColor="hyperlink"/>
      <w:u w:val="single"/>
    </w:rPr>
  </w:style>
  <w:style w:type="paragraph" w:customStyle="1" w:styleId="a6">
    <w:name w:val="курсовая"/>
    <w:basedOn w:val="a7"/>
    <w:qFormat/>
    <w:rsid w:val="00543E36"/>
    <w:pPr>
      <w:shd w:val="clear" w:color="auto" w:fill="FFFFFF"/>
      <w:spacing w:line="360" w:lineRule="auto"/>
      <w:ind w:firstLine="709"/>
      <w:jc w:val="both"/>
      <w:textAlignment w:val="baseline"/>
    </w:pPr>
    <w:rPr>
      <w:color w:val="000000"/>
      <w:sz w:val="28"/>
      <w:lang w:eastAsia="en-US"/>
    </w:rPr>
  </w:style>
  <w:style w:type="character" w:customStyle="1" w:styleId="apple-converted-space">
    <w:name w:val="apple-converted-space"/>
    <w:rsid w:val="00543E36"/>
  </w:style>
  <w:style w:type="paragraph" w:styleId="a8">
    <w:name w:val="List Paragraph"/>
    <w:basedOn w:val="a"/>
    <w:uiPriority w:val="34"/>
    <w:qFormat/>
    <w:rsid w:val="00543E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543E36"/>
  </w:style>
  <w:style w:type="character" w:styleId="a9">
    <w:name w:val="Emphasis"/>
    <w:basedOn w:val="a0"/>
    <w:uiPriority w:val="20"/>
    <w:qFormat/>
    <w:rsid w:val="00262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9821-502D-4DA1-BDD7-1140D134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Krasnova Yevgeniya</dc:creator>
  <cp:lastModifiedBy>Nastya PROSKURNINA</cp:lastModifiedBy>
  <cp:revision>17</cp:revision>
  <cp:lastPrinted>2015-05-25T10:51:00Z</cp:lastPrinted>
  <dcterms:created xsi:type="dcterms:W3CDTF">2015-05-25T10:05:00Z</dcterms:created>
  <dcterms:modified xsi:type="dcterms:W3CDTF">2015-05-27T06:25:00Z</dcterms:modified>
</cp:coreProperties>
</file>