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22" w:rsidRPr="00CA5222" w:rsidRDefault="00CA5222" w:rsidP="00CA522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Часнок Ірына Чаславаўна; Мінск</w:t>
      </w:r>
    </w:p>
    <w:p w:rsidR="00A50153" w:rsidRPr="00952DDD" w:rsidRDefault="00A50153" w:rsidP="005E18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М</w:t>
      </w:r>
      <w:r w:rsidR="00CA522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АТЫЎ ПАДЗЕННЯ Ў </w:t>
      </w:r>
      <w:r w:rsidR="008B5A6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ПАЭТЫЧНЫМ ЗБОРНІКУ ВІКТАРА </w:t>
      </w:r>
      <w:r w:rsidR="00CA522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ЖЫБУЛЯ</w:t>
      </w:r>
      <w:r w:rsidRPr="00952DD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“С</w:t>
      </w:r>
      <w:r w:rsidR="00CA522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ТАПЕЛІІ</w:t>
      </w:r>
      <w:r w:rsidRPr="00952DD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”</w:t>
      </w:r>
    </w:p>
    <w:p w:rsidR="00A50153" w:rsidRPr="00952DDD" w:rsidRDefault="00A50153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Кніга </w:t>
      </w:r>
      <w:r w:rsidR="007A63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сучаснага беларускага паэта </w:t>
      </w:r>
      <w:r w:rsidR="00F74D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В. Жыбуля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“Стапеліі” пабачыла свет у 2012 г</w:t>
      </w:r>
      <w:r w:rsidR="009E693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00092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F74D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 вядома, стапеліі 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афрыканскія кветкі, прыгожыя звонку, але з непрыемным пахам, </w:t>
      </w:r>
      <w:r w:rsidR="006F0EC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што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нагадвае смурод гнілога мяса.</w:t>
      </w:r>
    </w:p>
    <w:p w:rsidR="004340B7" w:rsidRDefault="00A50153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паэтыч</w:t>
      </w:r>
      <w:r w:rsidR="00F3065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ны зборнік увайшлі розныя вершы </w:t>
      </w:r>
      <w:r w:rsidR="00F30650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</w:t>
      </w:r>
      <w:r w:rsidR="00F3065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00092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 эстэтычна, так і тэматычна. Нашу ўвагу прыц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</w:t>
      </w:r>
      <w:r w:rsidR="0000092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нуў матыў падзення ў зборніку.</w:t>
      </w:r>
      <w:r w:rsidR="00812589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Значэнне тэрміна матыў “</w:t>
      </w:r>
      <w:r w:rsidR="0094185F" w:rsidRP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звязанае з вобразнай рэфлексіяй устойл</w:t>
      </w:r>
      <w:r w:rsid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івых схем чалавечых паводзін” </w:t>
      </w:r>
      <w:r w:rsidR="0094185F" w:rsidRPr="004340B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07510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1,</w:t>
      </w:r>
      <w:r w:rsid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4185F" w:rsidRP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с.</w:t>
      </w:r>
      <w:r w:rsid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4185F" w:rsidRP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6</w:t>
      </w:r>
      <w:r w:rsid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]</w:t>
      </w:r>
      <w:r w:rsidR="0094185F" w:rsidRP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Матыў падзення </w:t>
      </w:r>
      <w:r w:rsidR="0000092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займеў асаблівую актуальнасць </w:t>
      </w:r>
      <w:r w:rsidR="009E693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</w:t>
      </w:r>
      <w:r w:rsidR="0000092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наш час, калі</w:t>
      </w:r>
      <w:r w:rsidR="004340B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такімі своечасовымі падаюцца развагі пра абсурднасць свету</w:t>
      </w:r>
      <w:r w:rsidR="007A63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</w:t>
      </w:r>
      <w:r w:rsidR="0088045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нездарама </w:t>
      </w:r>
      <w:r w:rsidR="007A63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рэцэнзія на кнігу “Стапеліі”, напісаная Ц. Чарнякевічам, носіць назву – “Класічнасць абсурду”</w:t>
      </w:r>
      <w:r w:rsidR="007A6385" w:rsidRPr="007A63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56647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[2</w:t>
      </w:r>
      <w:r w:rsidR="007A63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]</w:t>
      </w:r>
      <w:r w:rsidR="007A63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  <w:r w:rsidR="0000092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</w:p>
    <w:p w:rsidR="00A50153" w:rsidRPr="00952DDD" w:rsidRDefault="00880457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</w:t>
      </w:r>
      <w:r w:rsid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атыў “</w:t>
      </w:r>
      <w:r w:rsidR="0094185F" w:rsidRP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характарызуе сабой рух сэнсаў</w:t>
      </w:r>
      <w:r w:rsid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”, “рухомыя сэнсы”</w:t>
      </w:r>
      <w:r w:rsidR="0094185F" w:rsidRPr="0094185F">
        <w:rPr>
          <w:lang w:val="be-BY"/>
        </w:rPr>
        <w:t xml:space="preserve"> </w:t>
      </w:r>
      <w:r w:rsid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[1</w:t>
      </w:r>
      <w:r w:rsidR="0007510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94185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с. 9]. </w:t>
      </w:r>
      <w:r w:rsidR="004340B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</w:t>
      </w:r>
      <w:r w:rsidR="00F74D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В. 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Жыбуля падзенне мае часам адмоўную, а часам і станоўчую канатацыю. Выкарыстанне гэтага матыву спрыяе выяўленню трагічнага светаадчування, дапамагае выказаць нязгоду з</w:t>
      </w:r>
      <w:r w:rsidR="00C6184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усталяванай рэчаіснасцю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952DDD" w:rsidRPr="00952DDD" w:rsidRDefault="00B351D2" w:rsidP="005E1826">
      <w:pPr>
        <w:tabs>
          <w:tab w:val="left" w:pos="6825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Ня</w:t>
      </w:r>
      <w:r w:rsidR="00C618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рэдка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падзенне ў вершах В. Жыбуля – гэта кантраст паміж жорсткай рэальнасцю і іншым светам: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З накатанай дарогі сну 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я правальваўся ў яміны явы</w:t>
      </w:r>
      <w:r w:rsidR="00C445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952DDD" w:rsidRPr="004340B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5664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4340B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135].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Падзенне можа адбывацца па-рознаму. Гэта і калі лірычны герой 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“сцёк паволі ў кубак з кавай”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5664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с. 144], </w:t>
      </w:r>
      <w:r w:rsidR="00973B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і калі </w:t>
      </w:r>
      <w:r w:rsidR="00973BD3" w:rsidRPr="00973BD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“яго змылі ўніз моцныя ападкі”</w:t>
      </w:r>
      <w:r w:rsidR="00973BD3" w:rsidRPr="00973B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73B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5664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73B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с. 11],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і 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“калі адарвуцца крылы”</w:t>
      </w:r>
      <w:r w:rsidR="004340B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5664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4340B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145]. У вершах В. 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Жыбуля падаюць прадметы: 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“Звалілася столь на падлогу”, “Падае помнік, ляціць бервяно”</w:t>
      </w:r>
      <w:r w:rsidR="004340B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5664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4340B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191];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падаюць людзі, падае і сам лірычны герой.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Падча</w:t>
      </w:r>
      <w:r w:rsidR="009E693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 чытання верша “На сёмае неба”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 памяць прыходзіць </w:t>
      </w:r>
      <w:r w:rsidR="009F3BE3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“Зона”</w:t>
      </w:r>
      <w:r w:rsidR="009F3B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4340B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Г. 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Апалінэра (дарэчы, сам В. Жыбуль прызнаецца, што гэта адзін з яго улюбёных паэтаў), дзе </w:t>
      </w:r>
      <w:r w:rsidRPr="008831A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“сонцу перарэзалі горла”.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Але ў вершы беларускага </w:t>
      </w:r>
      <w:r w:rsidR="004340B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творцы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сонца само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“да вадзічкі ў лужынку спусцілася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5664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</w:t>
      </w:r>
      <w:r w:rsidR="00B351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108] і ўтапілася з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гора</w:t>
      </w:r>
      <w:r w:rsidR="009F3B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Падзенне закранула і ўсё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неба: </w:t>
      </w:r>
      <w:r w:rsid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трэцца аб зямлю атынкаваную /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неба цяжкае,</w:t>
      </w:r>
      <w:r w:rsidR="004340B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 потнае</w:t>
      </w:r>
      <w:r w:rsidR="00C445F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5664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108]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952DDD" w:rsidRPr="00952DDD" w:rsidRDefault="009E6933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“Рэаніматары смецця”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рэаніматар, да якога звяртаецца паэт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таксама быў звязаны з вышынёй: </w:t>
      </w:r>
      <w:r w:rsid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ты хадзіў па руінах неба /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кіем намацваў забытыя сцежкі</w:t>
      </w:r>
      <w:r w:rsidR="00C445F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5664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8831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109].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Аднак у </w:t>
      </w:r>
      <w:r w:rsidR="00B351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паэзіі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В. Жыбуля дзейнічае прынцып: вышыня існуе для таго, каб можна было падаць: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т</w:t>
      </w:r>
      <w:r w:rsidR="008831A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ы правальваўся ў разваліны лета 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зачараваны счаўрэласцю чарвівага яблыка</w:t>
      </w:r>
      <w:r w:rsidR="00C445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5664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109].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Матыў падзення прысутнічае ў вершы “КАНА-ЛІЗА”. Падзенне ў творы можа быць прачытана па-рознаму: магчыма, ад музея да каналізаці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–</w:t>
      </w:r>
      <w:r w:rsidR="004340B7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6B79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гэта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падзенне па сацыяльнай лесвіцы, аднак</w:t>
      </w:r>
      <w:r w:rsidR="004340B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хутчэй за ўсё</w:t>
      </w:r>
      <w:r w:rsidR="004340B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тут маец</w:t>
      </w:r>
      <w:r w:rsidR="006B79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ца на </w:t>
      </w:r>
      <w:r w:rsidR="006B79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lastRenderedPageBreak/>
        <w:t>ўвазе падзенне ідэалаў, з</w:t>
      </w:r>
      <w:r w:rsidR="009E693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ніжэнне статусу каштоўнасцяў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Ты скульптура,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а калісь была карціна.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Мона Ліза,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ты, напэўна, Бураціна!</w:t>
      </w:r>
      <w:r w:rsidR="00C445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132]</w:t>
      </w:r>
    </w:p>
    <w:p w:rsidR="00A50153" w:rsidRPr="00952DDD" w:rsidRDefault="00A50153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вершы “Апакаліптычная восень”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знаходзім радкі: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Мы цалуемся ў ліфце, 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/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які сарваўся ды падае</w:t>
      </w:r>
      <w:r w:rsidR="00C445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29]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.</w:t>
      </w:r>
      <w:r w:rsidR="00BC539A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 гэта адбываецца не простай асенняй парой, а менавіта </w:t>
      </w:r>
      <w:r w:rsidR="009E6933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ў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апакаліптычную</w:t>
      </w:r>
      <w:r w:rsidR="009E6933" w:rsidRPr="009E693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E6933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восень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 Мы бачым, што матыў падзення ў дадзеным выпадку дазваляе выявіць сілу пачуцця, супрацьпаставіць сябе і каханне свету. Лірычны герой са сваёй каханай абдымаюцца ў ліфце, што падае ў прорву, “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прарастаючы ў неба калоссем”</w:t>
      </w:r>
      <w:r w:rsidR="009F3BE3" w:rsidRP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F3BE3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F3BE3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29]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 І гэта ў той час, як герой адчувае на сабе “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звышфрантальнасць падзення імперыі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”, калі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“чырванеюць ігрушы на эўкаліпце”</w:t>
      </w:r>
      <w:r w:rsidR="009F3BE3" w:rsidRP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F3BE3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F3BE3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29]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.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Кідаецца ў вочы яскравае сумяшчэнне рэальнай жыццёвай катастрофы – падзення і абсурду –  з духоўным уздымам.</w:t>
      </w:r>
    </w:p>
    <w:p w:rsidR="00A50153" w:rsidRPr="00952DDD" w:rsidRDefault="00A50153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“Бяздонні” паэт выносіць такі прысуд чалавеку: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Заблукаўшы ў замкнёным коле,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/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Ты мяркуеш выправіць гэтую недарэчнасць.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/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Але ты не разаб’ешся ніколі,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Бо падаць будзеш цэлую вечнасць</w:t>
      </w:r>
      <w:r w:rsidR="00C445F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49]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6B798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рамое</w:t>
      </w:r>
      <w:r w:rsidR="00F3065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фізічнае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значэнне падзення (звязанае з падваконнем) пераходзіць у падзенне экзістэнцыйнае.</w:t>
      </w:r>
    </w:p>
    <w:p w:rsidR="00A50153" w:rsidRPr="00952DDD" w:rsidRDefault="00A50153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творы “Быццам рыбы” сутыкаемся ўжо не з працэсам, а з вынікам. </w:t>
      </w:r>
      <w:r w:rsidR="005D537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дадзеным выпадку ў цэнтры ўвагі </w:t>
      </w:r>
      <w:r w:rsidR="004340B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знаходзіцца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выкінутасць. Падзенне ўжо адбылося. І адбылося не па сваёй волі</w:t>
      </w:r>
      <w:r w:rsidR="009E693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чалавек выступае як ахвяра. У </w:t>
      </w:r>
      <w:r w:rsidR="004340B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гэтым </w:t>
      </w:r>
      <w:r w:rsidR="00B351D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вершы не знаходзім лірычнае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“я”, а толькі абагульненае “мы”: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Паволі засынаем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/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і цешым сябе тым,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што мы – рыбы,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/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выкінутыя з вады на бераг, 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/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 не на патэльню</w:t>
      </w:r>
      <w:r w:rsidR="00C445F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72]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A50153" w:rsidRPr="00952DDD" w:rsidRDefault="00C61840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Катастрофа </w:t>
      </w:r>
      <w:r w:rsidR="00A50153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можа толькі прадбачыцца: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</w:t>
      </w:r>
      <w:r w:rsidR="00A50153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Калі мы шукаем палку,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50153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якую трэба засунуць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50153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каму-небудзь у кола,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50153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нам у першую чаргу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/ </w:t>
      </w:r>
      <w:r w:rsidR="00A50153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трапляецца той сук,</w:t>
      </w:r>
      <w:r w:rsidR="00DC3447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/ </w:t>
      </w:r>
      <w:r w:rsidR="00A50153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на якім мы сядзім</w:t>
      </w:r>
      <w:r w:rsidR="00C445F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="00A50153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50153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50153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73]</w:t>
      </w:r>
      <w:r w:rsidR="00A50153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13742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</w:t>
      </w:r>
      <w:r w:rsidR="00DC3447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прыведзеных радках пагроза падзення пададзена як папярэджанне.</w:t>
      </w:r>
    </w:p>
    <w:p w:rsidR="00A50153" w:rsidRPr="00B351D2" w:rsidRDefault="00A50153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</w:t>
      </w:r>
      <w:r w:rsidR="00B351D2" w:rsidRP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філасафічна-прытчавым</w:t>
      </w:r>
      <w:r w:rsidR="00B351D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вершы “Лесвіца” закранаецца праблема пошуку чалавекам шчасця. Людзі становяцца на розныя прыступкі, утвараючы пэўную іерархію. Не абыходзіцца без чыйгосьці правалу: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Другі чалавек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="00BC539A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Падняўся трошкі вышэй,</w:t>
      </w:r>
      <w:r w:rsidR="00B351D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/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Але аступіўся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І кулём паляцеў уніз</w:t>
      </w:r>
      <w:r w:rsidR="00C445F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84]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.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Аказвае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цца, што </w:t>
      </w:r>
      <w:r w:rsidR="00352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падзенне </w:t>
      </w:r>
      <w:r w:rsidR="003522E8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–</w:t>
      </w:r>
      <w:r w:rsidR="00352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гэта вынік няведання: </w:t>
      </w:r>
      <w:r w:rsid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І ніхто з іх не ведаў,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што ў гэтым дзівосным будынку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ёсць ліфт</w:t>
      </w:r>
      <w:r w:rsidR="00C445F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85]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A50153" w:rsidRPr="00952DDD" w:rsidRDefault="00A50153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Адметная сваёй алегарычнасцю сатурніянская народная легенда (паводле вызначэння аўтара) “Прасвятленне”. У творы падае не лірычны герой і не які-небудзь іншы чалавек. З-за таго, што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“мышка бегла,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хвосцікам махнула” </w:t>
      </w:r>
      <w:r w:rsidR="0007510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[3,</w:t>
      </w:r>
      <w:r w:rsidR="00E955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с. 89</w:t>
      </w:r>
      <w:r w:rsidR="00E95504" w:rsidRPr="00E955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]</w:t>
      </w:r>
      <w:r w:rsidR="00E9550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падае шкляное вока – увасабленне відушчасці. Падзенне прыводзіць да расколу: спачатку расшчапілася само вока на дробныя </w:t>
      </w:r>
      <w:r w:rsidR="00B351D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кавалачкі, а пасля і грамадства –</w:t>
      </w:r>
      <w:r w:rsidR="009E693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хтосьці стаў бачыць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больш</w:t>
      </w:r>
      <w:r w:rsidR="009E693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чым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трэба (“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 адзін спатыкнуўся,</w:t>
      </w:r>
      <w:r w:rsidR="00352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 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="00352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паваліўся на шкло пабітае,</w:t>
      </w:r>
      <w:r w:rsidR="00352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/а падняўся</w:t>
      </w:r>
      <w:r w:rsidR="00352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="00352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увесь у вачах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с. 91]), а хтосьці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“бачыць пачынаў ягадзіцамі”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91]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. </w:t>
      </w:r>
    </w:p>
    <w:p w:rsidR="00952DDD" w:rsidRPr="00C3696D" w:rsidRDefault="003522E8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вершы “Кастрычнік”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урбанізм спалучаецца</w:t>
      </w:r>
      <w:r w:rsidR="00B351D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не проста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 іроніяй, </w:t>
      </w:r>
      <w:r w:rsidR="00B351D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 хутчэй з самаіранічнай 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лірычнасцю, з адчуваннем тугі, што выказана спецыфічным чынам: 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“Здаецца ад маркоты мозг згніе”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111]. Матыў падзення дапамагае выяв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іць стан самаго лірычнага героя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і стан наваколля: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І дзеўчына, апранутая ў слёзы,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 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выкідваецца з чорнага акна</w:t>
      </w:r>
      <w:r w:rsidR="00C445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с. 110]. 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дадзеным выпадку падзенне падаецца як спосаб самагубства.</w:t>
      </w:r>
      <w:r w:rsidR="00C3696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Падобнае назіраем і ў вершы “Пустыя вокны палохаюць здзічэласцю…”, дзе: </w:t>
      </w:r>
      <w:r w:rsid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Гэтыя нізкія падваконні /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нагадваюць пра расплату за чыесьці памылкі</w:t>
      </w:r>
      <w:r w:rsidR="00C445F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952DDD" w:rsidRP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113]</w:t>
      </w:r>
      <w:r w:rsidR="00C3696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Тое ж у вершы “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ABIENS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,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ABI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!”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: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“адз</w:t>
      </w:r>
      <w:r w:rsidR="008831A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ін малады паэт / выкінуўся з дзя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вятага паверха”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117].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Падаць, </w:t>
      </w:r>
      <w:r w:rsidRP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як паказваюць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вершы В. Жыбул</w:t>
      </w:r>
      <w:r w:rsidR="009E693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я, можна не толькі па волі лёсу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або па сваім жаданні, але </w:t>
      </w:r>
      <w:r w:rsidR="003522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і праз чыю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сьці дапамо</w:t>
      </w:r>
      <w:r w:rsidR="003522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гу: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– У якую ты сёння змену? –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запытаўся мой сябар,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скідваючы мяне з даху</w:t>
      </w:r>
      <w:r w:rsidR="00C445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146].</w:t>
      </w:r>
    </w:p>
    <w:p w:rsidR="00952DDD" w:rsidRPr="003522E8" w:rsidRDefault="00952DDD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іранічным вершы “Кардон мацнейшы за паперу”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</w:t>
      </w:r>
      <w:r w:rsidR="003522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100] падае само жыццё, увасобленае ў рулоне прыбіральнай паперы, кав</w:t>
      </w:r>
      <w:r w:rsidR="003522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а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лачкі ад якога адрываюць і кідаюць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 Тут падзенне паказана з трагічным камізмам</w:t>
      </w:r>
      <w:r w:rsidR="005E18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(нават трагіфарсам)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: </w:t>
      </w:r>
      <w:r w:rsid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Але я спакойны – / бо адчуваю сябе камусьці патрэбным. /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Яны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3522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(кавалкі паперы – І. Ч.)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– заплямленыя, але адарваныя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– /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F3BE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ляжаць там 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– на дне сметніцы – /</w:t>
      </w:r>
      <w:r w:rsidR="00352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не са мною – і добра – я ўсцешаны – / я задаволены – уздымаюся, акрылены</w:t>
      </w:r>
      <w:r w:rsidR="003522E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 гэтымі маленькімі шматочкамі – / я лячуууууууууу!</w:t>
      </w:r>
      <w:r w:rsidR="00C445F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100]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У </w:t>
      </w:r>
      <w:r w:rsidR="00B351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яшчэ адным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іранічным </w:t>
      </w:r>
      <w:r w:rsidR="00B351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творы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“…І я даслаў свой ліст бязрадасны” чытаем прадказанне: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“ліст сарвецца лістападамі”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с. 128]. І, нягледзячы на тое, што лірычны герой просіць ліст ляцець увысь, словы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“плыві ў трубу каналізацыі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” 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 w:rsidRP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с.</w:t>
      </w:r>
      <w:r w:rsidR="008B5A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129</w:t>
      </w:r>
      <w:r w:rsidR="009F3BE3" w:rsidRP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]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даюць зразумець, што ліст чакае не верх, а ніз.</w:t>
      </w:r>
    </w:p>
    <w:p w:rsidR="00952DDD" w:rsidRPr="00952DDD" w:rsidRDefault="005D5372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У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вершы “Фігурнае ванітаванне з хмарачоса” лірычны герой, які праглынуў асфальт, не падае сам, а з’яўляецца аб’ектам для тых,</w:t>
      </w:r>
      <w:r w:rsidR="00B351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каму наканавана зваліцца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З вышыні хмарачоса не бачыце вы 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/ 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як на мне вырастаюць сцяблінкі травы 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З вышыні хмарачоса абкураных вас </w:t>
      </w:r>
      <w:r w:rsidR="00952DDD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абгарэлых, бязносых не сустрэне матрас</w:t>
      </w:r>
      <w:r w:rsidR="00C445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9F3B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142]</w:t>
      </w:r>
      <w:r w:rsidR="00952DDD"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. </w:t>
      </w:r>
      <w:r w:rsidR="003522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Такім чынам, а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пазіцыя верх-ніз тут выяўлена даволі спецыфічна: герой адразу знаходзіцца знізу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і </w:t>
      </w:r>
      <w:r w:rsidR="003522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прадбачыць падзенне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тых, хто пакуль яшчэ зверху</w:t>
      </w:r>
      <w:r w:rsidR="00952DDD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Падаць – гэта і супрацьстаяць свету: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Разбурыць традыцыі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Праваліцца наскрозь</w:t>
      </w:r>
      <w:r w:rsidR="00C445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8B5A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138] (верш “Гос</w:t>
      </w:r>
      <w:r w:rsidR="009E693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т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рым прадметам”)</w:t>
      </w:r>
      <w:r w:rsidR="005D5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 ці ў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вершы “Петарда”: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што сто штуршкоў збівалі долу нас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за тое, што мы беглі ад стандартаў?..</w:t>
      </w:r>
      <w:r w:rsidR="00C445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8B5A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204]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lastRenderedPageBreak/>
        <w:t>А часам наадварот: супрацьстаяць –</w:t>
      </w:r>
      <w:r w:rsidR="00E5152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азначае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якраз не падаць: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Пазаўчора запрашалі мяне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на падводную выставу карцін.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Хто пайшоў туды – дагэтуль на дне.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Я адмовіўся – астаўся адзін</w:t>
      </w:r>
      <w:r w:rsidR="00C445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8B5A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157] (верш “Праменад”)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. </w:t>
      </w:r>
    </w:p>
    <w:p w:rsidR="00A50153" w:rsidRPr="00952DDD" w:rsidRDefault="00A50153" w:rsidP="005E18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“Выпадку з жыцця”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чытаем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: </w:t>
      </w:r>
      <w:r w:rsid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Я выпаў з жыцця.</w:t>
      </w:r>
      <w:r w:rsidR="00BC539A"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Але не разбіўся</w:t>
      </w:r>
      <w:r w:rsidR="00C445F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”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8B5A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</w:t>
      </w:r>
      <w:r w:rsidR="00C369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99]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952DDD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Можна меркаваць, што сацыяльнае (вы)падзенне для лірычнага героя зусім не атаясамліваецца з духоўнай, маральнай смерцю. Наадварот</w:t>
      </w:r>
      <w:r w:rsidR="009E693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 вершы канстатуецца “неразбітасць”. Адзіную праблему герой бачыць у тым</w:t>
      </w:r>
      <w:r w:rsidR="005D537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што на яго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“працягваюць падаць</w:t>
      </w:r>
      <w:r w:rsidR="00352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="003522E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людзі з іншых паверхаў”</w:t>
      </w:r>
      <w:r w:rsidR="008B5A6A" w:rsidRPr="008B5A6A">
        <w:rPr>
          <w:lang w:val="be-BY"/>
        </w:rPr>
        <w:t xml:space="preserve"> </w:t>
      </w:r>
      <w:r w:rsidR="00E955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[3</w:t>
      </w:r>
      <w:r w:rsidR="0007510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8B5A6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с. 9</w:t>
      </w:r>
      <w:r w:rsidR="008B5A6A" w:rsidRPr="008B5A6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9]</w:t>
      </w:r>
      <w:r w:rsidR="005D5372" w:rsidRPr="008B5A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5D5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(падобнае назіралі ў вершы </w:t>
      </w:r>
      <w:r w:rsidR="005D5372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“Фігурнае ванітаванне з хмарачоса”</w:t>
      </w:r>
      <w:r w:rsidR="005D5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)</w:t>
      </w:r>
      <w:r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У “Парасятах недарэзаных” падзенне нават выяўлена графічна: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Я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  іду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       не па краі абрыву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а па лініі адрыву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                            я</w:t>
      </w:r>
    </w:p>
    <w:p w:rsidR="00952DDD" w:rsidRPr="00952DDD" w:rsidRDefault="00952DDD" w:rsidP="005E182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                               іду</w:t>
      </w:r>
      <w:r w:rsidR="005D5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8B5A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5D53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с.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164].</w:t>
      </w:r>
    </w:p>
    <w:p w:rsidR="00952DDD" w:rsidRPr="00952DDD" w:rsidRDefault="00952DDD" w:rsidP="005E1826">
      <w:pPr>
        <w:tabs>
          <w:tab w:val="left" w:pos="6825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Гэтыя радкі з верша зрокава нагадваюць птушку. У вершы магчымасць падзення разглядаецца не як катастрофа, а як сцвярджэнне</w:t>
      </w:r>
      <w:r w:rsidR="00C618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свайго індывідуальнага шляху. М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енавіта таму лірычны герой </w:t>
      </w:r>
      <w:r w:rsidR="00B351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парадаксальна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адчувае сябе самым шчаслівым,</w:t>
      </w:r>
      <w:r w:rsidR="00C618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нават калі не знойдзе шчасця. </w:t>
      </w:r>
    </w:p>
    <w:p w:rsidR="00952DDD" w:rsidRPr="00952DDD" w:rsidRDefault="00952DDD" w:rsidP="005E1826">
      <w:pPr>
        <w:tabs>
          <w:tab w:val="left" w:pos="6825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Магчымасць падзення – гэта і прыкмета свабоды выбару, волі: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На сваёй тэрыторыі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маю поўнае права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галавою ў канаву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жыватом у траву</w:t>
      </w:r>
      <w:r w:rsidR="00C445F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8B5A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166]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.</w:t>
      </w:r>
    </w:p>
    <w:p w:rsidR="00C445F6" w:rsidRDefault="00952DDD" w:rsidP="005E1826">
      <w:pPr>
        <w:tabs>
          <w:tab w:val="left" w:pos="6825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Найбольш яскрава атаясамліваецца падзенне са свабодай у вершы, які так і названы – “Свабода”. Героя выплюнуў сам лёс, аднак па</w:t>
      </w:r>
      <w:r w:rsidR="009970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дзенне і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выкінутасць не азначае пагібель: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А я абтросся, устаўшы, 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9970D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і вольным далей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пакрочыў</w:t>
      </w:r>
      <w:r w:rsidR="00C3696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8B5A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с. 196]; </w:t>
      </w:r>
      <w:r w:rsidR="00C369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“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Гэта ж такая свабода,</w:t>
      </w:r>
      <w:r w:rsidRPr="00952DD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/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>калі жывеш па-за лёсам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!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”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8B5A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196].</w:t>
      </w:r>
    </w:p>
    <w:p w:rsidR="000E20A3" w:rsidRDefault="00C61840" w:rsidP="006E4B49">
      <w:pPr>
        <w:tabs>
          <w:tab w:val="left" w:pos="6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М</w:t>
      </w:r>
      <w:r w:rsidR="003522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атыў падзення ў зборніку “Стапеліі” вызначальны. Праз яго ў вершах </w:t>
      </w:r>
      <w:r w:rsidR="005E21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ствараецца </w:t>
      </w:r>
      <w:r w:rsidR="003522E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адчуванне дысгарма</w:t>
      </w:r>
      <w:r w:rsidR="009970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нічнасці свету, трагедыі асобы. А </w:t>
      </w:r>
      <w:r w:rsidR="00290C5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часам </w:t>
      </w:r>
      <w:r w:rsidR="009970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матыў падзення набывае іншыя рысы – з яго дапамогай </w:t>
      </w:r>
      <w:r w:rsidR="005E21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выказваецца чалавечая мужнасць</w:t>
      </w:r>
      <w:r w:rsidR="00290C5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, </w:t>
      </w:r>
      <w:r w:rsidR="005E21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здольнасць</w:t>
      </w:r>
      <w:r w:rsidR="00290C5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ісці насуперак плыні. </w:t>
      </w:r>
      <w:r w:rsidR="00F74D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</w:t>
      </w:r>
      <w:r w:rsidR="00F74DF8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ершы </w:t>
      </w:r>
      <w:r w:rsidR="00F74D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В. Жыбуля </w:t>
      </w:r>
      <w:r w:rsidR="00F74DF8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вылучаюцца ў сучасным літаратурным працэсе глыбінёй зместу і ўменнем</w:t>
      </w:r>
      <w:r w:rsidR="00F74DF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непатэтычнага</w:t>
      </w:r>
      <w:r w:rsidR="00F74DF8" w:rsidRPr="00952DD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выяўлення трагічнага.</w:t>
      </w:r>
      <w:r w:rsidR="006E4B4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D723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Само чалавечае быццё, паводле паэтычнага зборніка,  заключаецца ў тым, каб “</w:t>
      </w:r>
      <w:r w:rsidR="00D72370" w:rsidRPr="00D7237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be-BY"/>
        </w:rPr>
        <w:t xml:space="preserve">упісвацца ў прастору паміж бессэнсоўнасцю </w:t>
      </w:r>
      <w:r w:rsidR="00D72370" w:rsidRPr="00D72370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/ і кюветам</w:t>
      </w:r>
      <w:r w:rsidR="00D72370" w:rsidRPr="000E20A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” </w:t>
      </w:r>
      <w:r w:rsidR="00D723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[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3</w:t>
      </w:r>
      <w:r w:rsidR="0007510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,</w:t>
      </w:r>
      <w:r w:rsidR="008B5A6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D723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с. 21</w:t>
      </w:r>
      <w:r w:rsidR="00D72370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]</w:t>
      </w:r>
      <w:r w:rsidR="00D723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D72370" w:rsidRPr="000E20A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</w:t>
      </w:r>
      <w:r w:rsidR="00F02B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верш </w:t>
      </w:r>
      <w:r w:rsidR="00D72370" w:rsidRPr="000E20A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“Асінавы кол”)</w:t>
      </w:r>
      <w:r w:rsidR="00D723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B351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Для лірычнага героя </w:t>
      </w:r>
      <w:r w:rsidR="00F02B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паэзіі </w:t>
      </w:r>
      <w:r w:rsidR="00B351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В. Жыбуля найчасцей паняцці жыцця і падзення існуюць у суплёце</w:t>
      </w:r>
      <w:r w:rsidR="00D723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B351D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І </w:t>
      </w:r>
      <w:r w:rsidR="00C445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падаць </w:t>
      </w:r>
      <w:r w:rsidR="00C369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 не</w:t>
      </w:r>
      <w:r w:rsidR="005E21E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заўсёды паміраць.</w:t>
      </w:r>
      <w:r w:rsidR="000E20A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9B5B85" w:rsidRDefault="009B5B85" w:rsidP="005E1826">
      <w:pPr>
        <w:tabs>
          <w:tab w:val="left" w:pos="6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CA5222" w:rsidRDefault="00CA5222" w:rsidP="00CA5222">
      <w:pPr>
        <w:tabs>
          <w:tab w:val="left" w:pos="682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CA522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Літаратура</w:t>
      </w:r>
    </w:p>
    <w:p w:rsidR="003F6955" w:rsidRPr="009B5B85" w:rsidRDefault="009B5B85" w:rsidP="009B5B85">
      <w:pPr>
        <w:tabs>
          <w:tab w:val="left" w:pos="6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3F6955"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Жук І.В. Матыў і беларуская літаратуразнаўчая сучаснасць // Матыўная прастора беларускай літаратуры пачатку ХХ стагоддзя: манагр. / І.В.</w:t>
      </w:r>
      <w:r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3F6955"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Жук [і ін</w:t>
      </w:r>
      <w:r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ш.]; пад агул. рэд. І.В. Жука. </w:t>
      </w:r>
      <w:r w:rsidRP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Гродна: Гр</w:t>
      </w:r>
      <w:r w:rsidR="003F6955"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ДУ, 2009.</w:t>
      </w:r>
      <w:r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="003F6955"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С. 6</w:t>
      </w:r>
      <w:r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Pr="009B5B8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16.</w:t>
      </w:r>
    </w:p>
    <w:p w:rsidR="009B5B85" w:rsidRDefault="009B5B85" w:rsidP="009B5B85">
      <w:pPr>
        <w:tabs>
          <w:tab w:val="left" w:pos="6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2. </w:t>
      </w:r>
      <w:r w:rsidR="00E955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Чарнякевіч Ц. </w:t>
      </w:r>
      <w:r w:rsidR="00E95504" w:rsidRPr="003F695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Класічнасць абсурду</w:t>
      </w:r>
      <w:r w:rsidR="00E955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95504" w:rsidRPr="003F695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//</w:t>
      </w:r>
      <w:r w:rsidR="00E955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Маладосць. </w:t>
      </w:r>
      <w:r w:rsidR="00E95504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955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2012. </w:t>
      </w:r>
      <w:r w:rsidR="00E95504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955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№ 5. </w:t>
      </w:r>
      <w:r w:rsidR="00E95504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955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С. 118-119.</w:t>
      </w:r>
    </w:p>
    <w:p w:rsidR="003F6955" w:rsidRDefault="009B5B85" w:rsidP="009B5B85">
      <w:pPr>
        <w:tabs>
          <w:tab w:val="left" w:pos="682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3. </w:t>
      </w:r>
      <w:r w:rsidR="00E95504"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Жыбуль В. Ст</w:t>
      </w:r>
      <w:r w:rsidR="00E955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апеліі: вершы / Віктар Жыбуль.</w:t>
      </w:r>
      <w:r w:rsidR="00E95504"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95504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="00E955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9550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Мінск: Галіяфы, 2012. </w:t>
      </w:r>
      <w:r w:rsidR="00E95504" w:rsidRPr="00952D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–</w:t>
      </w:r>
      <w:r w:rsidR="00E95504" w:rsidRPr="009B5B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220 с</w:t>
      </w:r>
    </w:p>
    <w:p w:rsidR="000B580B" w:rsidRDefault="000B580B" w:rsidP="003F6955">
      <w:pPr>
        <w:tabs>
          <w:tab w:val="left" w:pos="6825"/>
          <w:tab w:val="left" w:pos="7935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bookmarkStart w:id="0" w:name="_GoBack"/>
      <w:bookmarkEnd w:id="0"/>
    </w:p>
    <w:p w:rsidR="003F6955" w:rsidRPr="000B580B" w:rsidRDefault="003F6955" w:rsidP="000B580B">
      <w:pPr>
        <w:tabs>
          <w:tab w:val="left" w:pos="6825"/>
        </w:tabs>
        <w:spacing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</w:p>
    <w:sectPr w:rsidR="003F6955" w:rsidRPr="000B580B" w:rsidSect="00CA5222">
      <w:pgSz w:w="11906" w:h="16838"/>
      <w:pgMar w:top="170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3522"/>
    <w:multiLevelType w:val="hybridMultilevel"/>
    <w:tmpl w:val="58B0DFC8"/>
    <w:lvl w:ilvl="0" w:tplc="524E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53"/>
    <w:rsid w:val="00000928"/>
    <w:rsid w:val="00075100"/>
    <w:rsid w:val="000B580B"/>
    <w:rsid w:val="000E20A3"/>
    <w:rsid w:val="0013742C"/>
    <w:rsid w:val="00290C51"/>
    <w:rsid w:val="003104C4"/>
    <w:rsid w:val="0031354B"/>
    <w:rsid w:val="003522E8"/>
    <w:rsid w:val="003840AF"/>
    <w:rsid w:val="003F6955"/>
    <w:rsid w:val="004340B7"/>
    <w:rsid w:val="0056647B"/>
    <w:rsid w:val="005D5372"/>
    <w:rsid w:val="005E1826"/>
    <w:rsid w:val="005E21EC"/>
    <w:rsid w:val="006B798F"/>
    <w:rsid w:val="006E4B49"/>
    <w:rsid w:val="006F0EC2"/>
    <w:rsid w:val="00730966"/>
    <w:rsid w:val="007A6385"/>
    <w:rsid w:val="007B16D5"/>
    <w:rsid w:val="00812589"/>
    <w:rsid w:val="00880457"/>
    <w:rsid w:val="008831A9"/>
    <w:rsid w:val="008B5A6A"/>
    <w:rsid w:val="0094185F"/>
    <w:rsid w:val="00952DDD"/>
    <w:rsid w:val="00973BD3"/>
    <w:rsid w:val="009970D2"/>
    <w:rsid w:val="009B5B85"/>
    <w:rsid w:val="009E6933"/>
    <w:rsid w:val="009F3BE3"/>
    <w:rsid w:val="00A50153"/>
    <w:rsid w:val="00B351D2"/>
    <w:rsid w:val="00B41282"/>
    <w:rsid w:val="00BC539A"/>
    <w:rsid w:val="00C3696D"/>
    <w:rsid w:val="00C445F6"/>
    <w:rsid w:val="00C44EF6"/>
    <w:rsid w:val="00C61840"/>
    <w:rsid w:val="00C7289D"/>
    <w:rsid w:val="00CA5222"/>
    <w:rsid w:val="00D00E5E"/>
    <w:rsid w:val="00D72370"/>
    <w:rsid w:val="00DC3447"/>
    <w:rsid w:val="00E34676"/>
    <w:rsid w:val="00E51521"/>
    <w:rsid w:val="00E95504"/>
    <w:rsid w:val="00F02B2F"/>
    <w:rsid w:val="00F30650"/>
    <w:rsid w:val="00F74DF8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DA91-ECD6-498B-BF88-07076AC6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6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B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2014-04-07T20:13:00Z</cp:lastPrinted>
  <dcterms:created xsi:type="dcterms:W3CDTF">2014-04-07T20:26:00Z</dcterms:created>
  <dcterms:modified xsi:type="dcterms:W3CDTF">2014-04-07T20:26:00Z</dcterms:modified>
</cp:coreProperties>
</file>